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379" w14:textId="4B335A17" w:rsidR="0039554F" w:rsidRDefault="00DA6B6D" w:rsidP="00B34837">
      <w:pPr>
        <w:pStyle w:val="Heading4"/>
        <w:pBdr>
          <w:bottom w:val="single" w:sz="4" w:space="1" w:color="auto"/>
        </w:pBdr>
        <w:jc w:val="left"/>
        <w:rPr>
          <w:rFonts w:ascii="Lucida Handwriting" w:hAnsi="Lucida Handwriting"/>
          <w:u w:val="none"/>
        </w:rPr>
      </w:pPr>
      <w:r w:rsidRPr="00BB101B">
        <w:rPr>
          <w:noProof/>
          <w:lang w:eastAsia="en-GB"/>
        </w:rPr>
        <w:drawing>
          <wp:inline distT="0" distB="0" distL="0" distR="0" wp14:anchorId="79FB658F" wp14:editId="1BD08101">
            <wp:extent cx="942975" cy="1047750"/>
            <wp:effectExtent l="0" t="0" r="9525" b="0"/>
            <wp:docPr id="2" name="Picture 2" descr="Picture of Stanton Villag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47750"/>
                    </a:xfrm>
                    <a:prstGeom prst="rect">
                      <a:avLst/>
                    </a:prstGeom>
                    <a:noFill/>
                  </pic:spPr>
                </pic:pic>
              </a:graphicData>
            </a:graphic>
          </wp:inline>
        </w:drawing>
      </w:r>
      <w:r>
        <w:rPr>
          <w:rFonts w:ascii="Arial" w:hAnsi="Arial" w:cs="Arial"/>
          <w:b w:val="0"/>
          <w:noProof/>
          <w:sz w:val="22"/>
          <w:szCs w:val="22"/>
        </w:rPr>
        <w:drawing>
          <wp:inline distT="0" distB="0" distL="0" distR="0" wp14:anchorId="2427D8E7" wp14:editId="0AF1DA13">
            <wp:extent cx="2095500" cy="857250"/>
            <wp:effectExtent l="0" t="0" r="0" b="0"/>
            <wp:docPr id="1" name="Picture 1" descr="Local Council Award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Logo_Blue.jpg"/>
                    <pic:cNvPicPr/>
                  </pic:nvPicPr>
                  <pic:blipFill>
                    <a:blip r:embed="rId9">
                      <a:extLst>
                        <a:ext uri="{28A0092B-C50C-407E-A947-70E740481C1C}">
                          <a14:useLocalDpi xmlns:a14="http://schemas.microsoft.com/office/drawing/2010/main" val="0"/>
                        </a:ext>
                      </a:extLst>
                    </a:blip>
                    <a:stretch>
                      <a:fillRect/>
                    </a:stretch>
                  </pic:blipFill>
                  <pic:spPr>
                    <a:xfrm>
                      <a:off x="0" y="0"/>
                      <a:ext cx="2095500" cy="857250"/>
                    </a:xfrm>
                    <a:prstGeom prst="rect">
                      <a:avLst/>
                    </a:prstGeom>
                  </pic:spPr>
                </pic:pic>
              </a:graphicData>
            </a:graphic>
          </wp:inline>
        </w:drawing>
      </w:r>
      <w:r w:rsidR="0039554F" w:rsidRPr="00B34837">
        <w:rPr>
          <w:szCs w:val="32"/>
          <w:u w:val="none"/>
        </w:rPr>
        <w:t>STANTON PARISH</w:t>
      </w:r>
      <w:r w:rsidR="0039554F" w:rsidRPr="00387A64">
        <w:rPr>
          <w:sz w:val="40"/>
          <w:szCs w:val="40"/>
          <w:u w:val="none"/>
        </w:rPr>
        <w:t xml:space="preserve"> </w:t>
      </w:r>
      <w:r w:rsidR="00992360" w:rsidRPr="00992360">
        <w:rPr>
          <w:szCs w:val="32"/>
          <w:u w:val="none"/>
        </w:rPr>
        <w:t>C</w:t>
      </w:r>
      <w:r w:rsidR="0039554F" w:rsidRPr="00B34837">
        <w:rPr>
          <w:szCs w:val="32"/>
          <w:u w:val="none"/>
        </w:rPr>
        <w:t>OUNCIL</w:t>
      </w:r>
    </w:p>
    <w:p w14:paraId="3234E6BA" w14:textId="77777777" w:rsidR="00D53141" w:rsidRPr="0049172E" w:rsidRDefault="00D53141" w:rsidP="0039554F">
      <w:pPr>
        <w:jc w:val="center"/>
        <w:rPr>
          <w:rFonts w:ascii="Arial" w:hAnsi="Arial" w:cs="Arial"/>
          <w:b/>
          <w:bCs/>
        </w:rPr>
      </w:pPr>
    </w:p>
    <w:p w14:paraId="184CB1F7" w14:textId="4BC7B87C" w:rsidR="0039554F" w:rsidRPr="00864BA8" w:rsidRDefault="00DA6B6D" w:rsidP="0039554F">
      <w:pPr>
        <w:rPr>
          <w:rFonts w:ascii="Tahoma" w:hAnsi="Tahoma"/>
          <w:sz w:val="16"/>
          <w:szCs w:val="16"/>
        </w:rPr>
      </w:pPr>
      <w:r w:rsidRPr="00DA6B6D">
        <w:rPr>
          <w:rFonts w:ascii="Arial" w:hAnsi="Arial" w:cs="Arial"/>
          <w:b/>
          <w:noProof/>
          <w:sz w:val="16"/>
          <w:szCs w:val="16"/>
        </w:rPr>
        <mc:AlternateContent>
          <mc:Choice Requires="wps">
            <w:drawing>
              <wp:inline distT="0" distB="0" distL="0" distR="0" wp14:anchorId="20CE87C9" wp14:editId="3051059E">
                <wp:extent cx="6581775" cy="6858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85800"/>
                        </a:xfrm>
                        <a:prstGeom prst="rect">
                          <a:avLst/>
                        </a:prstGeom>
                        <a:solidFill>
                          <a:srgbClr val="FFFFFF"/>
                        </a:solidFill>
                        <a:ln w="9525">
                          <a:solidFill>
                            <a:srgbClr val="000000"/>
                          </a:solidFill>
                          <a:miter lim="800000"/>
                          <a:headEnd/>
                          <a:tailEnd/>
                        </a:ln>
                      </wps:spPr>
                      <wps:txbx>
                        <w:txbxContent>
                          <w:p w14:paraId="2409ACE8" w14:textId="241CF095" w:rsidR="00DA556F" w:rsidRDefault="00DA556F" w:rsidP="00387A64">
                            <w:pPr>
                              <w:jc w:val="center"/>
                            </w:pPr>
                            <w:r w:rsidRPr="00DA6B6D">
                              <w:t xml:space="preserve">Clerk to the Council: - Mrs Joy Hart, </w:t>
                            </w:r>
                            <w:proofErr w:type="spellStart"/>
                            <w:r w:rsidRPr="00DA6B6D">
                              <w:t>Sucrerie</w:t>
                            </w:r>
                            <w:proofErr w:type="spellEnd"/>
                            <w:r w:rsidRPr="00DA6B6D">
                              <w:t>, Old Bury Road, Stanton, Suffolk   IP31 2BX                                                                                                                                                                  Tel: - 01359 408759</w:t>
                            </w:r>
                            <w:r>
                              <w:t xml:space="preserve"> Email </w:t>
                            </w:r>
                            <w:hyperlink r:id="rId10" w:history="1">
                              <w:r w:rsidRPr="00C93020">
                                <w:rPr>
                                  <w:rStyle w:val="Hyperlink"/>
                                </w:rPr>
                                <w:t>stantonparishcouncil@gmail.com</w:t>
                              </w:r>
                            </w:hyperlink>
                          </w:p>
                          <w:p w14:paraId="5FF87612" w14:textId="5ECA9363" w:rsidR="00DA556F" w:rsidRDefault="00DA556F" w:rsidP="0049172E">
                            <w:pPr>
                              <w:jc w:val="center"/>
                            </w:pPr>
                          </w:p>
                          <w:p w14:paraId="1C8532C1" w14:textId="1DBE762C" w:rsidR="00DA556F" w:rsidRPr="004B3D4A" w:rsidRDefault="00DA556F" w:rsidP="0049172E">
                            <w:pPr>
                              <w:jc w:val="center"/>
                              <w:rPr>
                                <w:rFonts w:ascii="Arial" w:hAnsi="Arial" w:cs="Arial"/>
                                <w:b/>
                                <w:bCs/>
                                <w:sz w:val="22"/>
                                <w:szCs w:val="22"/>
                              </w:rPr>
                            </w:pPr>
                            <w:r w:rsidRPr="004B3D4A">
                              <w:rPr>
                                <w:rFonts w:ascii="Arial" w:hAnsi="Arial" w:cs="Arial"/>
                                <w:b/>
                                <w:bCs/>
                                <w:sz w:val="22"/>
                                <w:szCs w:val="22"/>
                              </w:rPr>
                              <w:t>Chair – Francis Hart                       Vice Chair – Barbara Smithson</w:t>
                            </w:r>
                          </w:p>
                        </w:txbxContent>
                      </wps:txbx>
                      <wps:bodyPr rot="0" vert="horz" wrap="square" lIns="91440" tIns="45720" rIns="91440" bIns="45720" anchor="t" anchorCtr="0">
                        <a:noAutofit/>
                      </wps:bodyPr>
                    </wps:wsp>
                  </a:graphicData>
                </a:graphic>
              </wp:inline>
            </w:drawing>
          </mc:Choice>
          <mc:Fallback>
            <w:pict>
              <v:shapetype w14:anchorId="20CE87C9" id="_x0000_t202" coordsize="21600,21600" o:spt="202" path="m,l,21600r21600,l21600,xe">
                <v:stroke joinstyle="miter"/>
                <v:path gradientshapeok="t" o:connecttype="rect"/>
              </v:shapetype>
              <v:shape id="Text Box 2" o:spid="_x0000_s1026" type="#_x0000_t202" style="width:518.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">
                <v:textbox>
                  <w:txbxContent>
                    <w:p w14:paraId="2409ACE8" w14:textId="241CF095" w:rsidR="00DA556F" w:rsidRDefault="00DA556F" w:rsidP="00387A64">
                      <w:pPr>
                        <w:jc w:val="center"/>
                      </w:pPr>
                      <w:r w:rsidRPr="00DA6B6D">
                        <w:t xml:space="preserve">Clerk to the Council: - Mrs Joy Hart, </w:t>
                      </w:r>
                      <w:proofErr w:type="spellStart"/>
                      <w:r w:rsidRPr="00DA6B6D">
                        <w:t>Sucrerie</w:t>
                      </w:r>
                      <w:proofErr w:type="spellEnd"/>
                      <w:r w:rsidRPr="00DA6B6D">
                        <w:t>, Old Bury Road, Stanton, Suffolk   IP31 2BX                                                                                                                                                                  Tel: - 01359 408759</w:t>
                      </w:r>
                      <w:r>
                        <w:t xml:space="preserve"> Email </w:t>
                      </w:r>
                      <w:hyperlink r:id="rId11" w:history="1">
                        <w:r w:rsidRPr="00C93020">
                          <w:rPr>
                            <w:rStyle w:val="Hyperlink"/>
                          </w:rPr>
                          <w:t>stantonparishcouncil@gmail.com</w:t>
                        </w:r>
                      </w:hyperlink>
                    </w:p>
                    <w:p w14:paraId="5FF87612" w14:textId="5ECA9363" w:rsidR="00DA556F" w:rsidRDefault="00DA556F" w:rsidP="0049172E">
                      <w:pPr>
                        <w:jc w:val="center"/>
                      </w:pPr>
                    </w:p>
                    <w:p w14:paraId="1C8532C1" w14:textId="1DBE762C" w:rsidR="00DA556F" w:rsidRPr="004B3D4A" w:rsidRDefault="00DA556F" w:rsidP="0049172E">
                      <w:pPr>
                        <w:jc w:val="center"/>
                        <w:rPr>
                          <w:rFonts w:ascii="Arial" w:hAnsi="Arial" w:cs="Arial"/>
                          <w:b/>
                          <w:bCs/>
                          <w:sz w:val="22"/>
                          <w:szCs w:val="22"/>
                        </w:rPr>
                      </w:pPr>
                      <w:r w:rsidRPr="004B3D4A">
                        <w:rPr>
                          <w:rFonts w:ascii="Arial" w:hAnsi="Arial" w:cs="Arial"/>
                          <w:b/>
                          <w:bCs/>
                          <w:sz w:val="22"/>
                          <w:szCs w:val="22"/>
                        </w:rPr>
                        <w:t>Chair – Francis Hart                       Vice Chair – Barbara Smithson</w:t>
                      </w:r>
                    </w:p>
                  </w:txbxContent>
                </v:textbox>
                <w10:anchorlock/>
              </v:shape>
            </w:pict>
          </mc:Fallback>
        </mc:AlternateContent>
      </w:r>
    </w:p>
    <w:p w14:paraId="7AC6D6B6" w14:textId="47586D22" w:rsidR="00670017" w:rsidRDefault="00670017" w:rsidP="00B61A3F">
      <w:pPr>
        <w:jc w:val="center"/>
        <w:rPr>
          <w:rFonts w:ascii="Arial" w:eastAsia="Segoe UI Emoji" w:hAnsi="Arial" w:cs="Arial"/>
          <w:b/>
          <w:i/>
          <w:iCs/>
        </w:rPr>
      </w:pPr>
    </w:p>
    <w:p w14:paraId="0A0D6F0C" w14:textId="73983B60" w:rsidR="004C1B71" w:rsidRDefault="0003153E" w:rsidP="001F7232">
      <w:pPr>
        <w:jc w:val="center"/>
        <w:rPr>
          <w:rFonts w:ascii="Arial" w:hAnsi="Arial" w:cs="Arial"/>
          <w:b/>
          <w:sz w:val="24"/>
          <w:szCs w:val="24"/>
        </w:rPr>
      </w:pPr>
      <w:r>
        <w:rPr>
          <w:rFonts w:ascii="Arial" w:hAnsi="Arial" w:cs="Arial"/>
          <w:b/>
          <w:sz w:val="24"/>
          <w:szCs w:val="24"/>
        </w:rPr>
        <w:t>Minutes</w:t>
      </w:r>
      <w:r w:rsidR="001F7232" w:rsidRPr="001F7232">
        <w:rPr>
          <w:rFonts w:ascii="Arial" w:hAnsi="Arial" w:cs="Arial"/>
          <w:b/>
          <w:sz w:val="24"/>
          <w:szCs w:val="24"/>
        </w:rPr>
        <w:t xml:space="preserve"> of the Meeting of Stanton Parish Council held on </w:t>
      </w:r>
      <w:r w:rsidR="00FF14D6">
        <w:rPr>
          <w:rFonts w:ascii="Arial" w:hAnsi="Arial" w:cs="Arial"/>
          <w:b/>
          <w:sz w:val="24"/>
          <w:szCs w:val="24"/>
        </w:rPr>
        <w:t>8 October</w:t>
      </w:r>
      <w:r w:rsidR="00B34837">
        <w:rPr>
          <w:rFonts w:ascii="Arial" w:hAnsi="Arial" w:cs="Arial"/>
          <w:b/>
          <w:sz w:val="24"/>
          <w:szCs w:val="24"/>
        </w:rPr>
        <w:t xml:space="preserve"> 2020</w:t>
      </w:r>
      <w:r w:rsidR="001F7232" w:rsidRPr="001F7232">
        <w:rPr>
          <w:rFonts w:ascii="Arial" w:hAnsi="Arial" w:cs="Arial"/>
          <w:b/>
          <w:sz w:val="24"/>
          <w:szCs w:val="24"/>
        </w:rPr>
        <w:t xml:space="preserve"> </w:t>
      </w:r>
      <w:r w:rsidR="00910E3C">
        <w:rPr>
          <w:rFonts w:ascii="Arial" w:hAnsi="Arial" w:cs="Arial"/>
          <w:b/>
          <w:sz w:val="24"/>
          <w:szCs w:val="24"/>
        </w:rPr>
        <w:t xml:space="preserve">at 7pm </w:t>
      </w:r>
      <w:r w:rsidR="00FF14D6">
        <w:rPr>
          <w:rFonts w:ascii="Arial" w:hAnsi="Arial" w:cs="Arial"/>
          <w:b/>
          <w:sz w:val="24"/>
          <w:szCs w:val="24"/>
        </w:rPr>
        <w:t>by Zoom Conference</w:t>
      </w:r>
      <w:r w:rsidR="00822D7A">
        <w:rPr>
          <w:rFonts w:ascii="Arial" w:hAnsi="Arial" w:cs="Arial"/>
          <w:b/>
          <w:sz w:val="24"/>
          <w:szCs w:val="24"/>
        </w:rPr>
        <w:t>.</w:t>
      </w:r>
    </w:p>
    <w:p w14:paraId="111BD3C7" w14:textId="77777777" w:rsidR="00F466E3" w:rsidRDefault="00F466E3" w:rsidP="001F7232">
      <w:pPr>
        <w:jc w:val="center"/>
        <w:rPr>
          <w:rFonts w:ascii="Arial" w:hAnsi="Arial" w:cs="Arial"/>
          <w:b/>
          <w:sz w:val="24"/>
          <w:szCs w:val="24"/>
        </w:rPr>
      </w:pPr>
    </w:p>
    <w:p w14:paraId="433FAB0F" w14:textId="77777777" w:rsidR="004C1B71" w:rsidRPr="004C1B71" w:rsidRDefault="004C1B71" w:rsidP="00F466E3">
      <w:pPr>
        <w:ind w:left="0" w:firstLine="284"/>
        <w:rPr>
          <w:b/>
          <w:color w:val="FF0000"/>
          <w:sz w:val="22"/>
        </w:rPr>
      </w:pPr>
      <w:r w:rsidRPr="004C1B71">
        <w:rPr>
          <w:rFonts w:ascii="Arial" w:hAnsi="Arial" w:cs="Arial"/>
          <w:b/>
          <w:sz w:val="22"/>
        </w:rPr>
        <w:t xml:space="preserve">AGENDA  </w:t>
      </w:r>
    </w:p>
    <w:p w14:paraId="7C9233CA" w14:textId="77777777" w:rsidR="004C1B71" w:rsidRPr="004C1B71" w:rsidRDefault="004C1B71" w:rsidP="004C1B71">
      <w:pPr>
        <w:ind w:left="0"/>
        <w:jc w:val="both"/>
        <w:rPr>
          <w:rFonts w:ascii="Arial" w:hAnsi="Arial" w:cs="Arial"/>
          <w:sz w:val="22"/>
          <w:szCs w:val="22"/>
        </w:rPr>
      </w:pPr>
    </w:p>
    <w:p w14:paraId="0FD9C851" w14:textId="00BD27AE" w:rsidR="004C1B71" w:rsidRDefault="004C1B71" w:rsidP="00753F8C">
      <w:pPr>
        <w:numPr>
          <w:ilvl w:val="0"/>
          <w:numId w:val="1"/>
        </w:numPr>
        <w:ind w:left="567" w:hanging="283"/>
        <w:jc w:val="both"/>
        <w:rPr>
          <w:rFonts w:ascii="Arial" w:hAnsi="Arial" w:cs="Arial"/>
          <w:b/>
          <w:sz w:val="22"/>
          <w:szCs w:val="22"/>
        </w:rPr>
      </w:pPr>
      <w:r w:rsidRPr="004C1B71">
        <w:rPr>
          <w:rFonts w:ascii="Arial" w:hAnsi="Arial" w:cs="Arial"/>
          <w:b/>
          <w:sz w:val="22"/>
          <w:szCs w:val="22"/>
        </w:rPr>
        <w:t>Roll Call and Apologies for absence:</w:t>
      </w:r>
    </w:p>
    <w:p w14:paraId="74FC9BF2" w14:textId="755962E0" w:rsidR="004C1B71" w:rsidRDefault="004C1B71" w:rsidP="00753F8C">
      <w:pPr>
        <w:outlineLvl w:val="0"/>
        <w:rPr>
          <w:rFonts w:ascii="Arial" w:hAnsi="Arial" w:cs="Arial"/>
          <w:bCs/>
          <w:sz w:val="22"/>
          <w:szCs w:val="22"/>
        </w:rPr>
      </w:pPr>
      <w:r>
        <w:rPr>
          <w:rFonts w:ascii="Arial" w:hAnsi="Arial" w:cs="Arial"/>
          <w:b/>
          <w:sz w:val="22"/>
          <w:szCs w:val="22"/>
        </w:rPr>
        <w:t xml:space="preserve">Present – </w:t>
      </w:r>
      <w:r>
        <w:rPr>
          <w:rFonts w:ascii="Arial" w:hAnsi="Arial" w:cs="Arial"/>
          <w:bCs/>
          <w:sz w:val="22"/>
          <w:szCs w:val="22"/>
        </w:rPr>
        <w:t xml:space="preserve">Cllr Brown, </w:t>
      </w:r>
      <w:r w:rsidR="00910E3C">
        <w:rPr>
          <w:rFonts w:ascii="Arial" w:hAnsi="Arial" w:cs="Arial"/>
          <w:bCs/>
          <w:sz w:val="22"/>
          <w:szCs w:val="22"/>
        </w:rPr>
        <w:t xml:space="preserve">Cllr </w:t>
      </w:r>
      <w:r>
        <w:rPr>
          <w:rFonts w:ascii="Arial" w:hAnsi="Arial" w:cs="Arial"/>
          <w:bCs/>
          <w:sz w:val="22"/>
          <w:szCs w:val="22"/>
        </w:rPr>
        <w:t xml:space="preserve">Frizzell, Cllr Gordon, Cllr Kemp, Cllr Scowcroft, Cllr </w:t>
      </w:r>
      <w:r w:rsidR="00FF14D6">
        <w:rPr>
          <w:rFonts w:ascii="Arial" w:hAnsi="Arial" w:cs="Arial"/>
          <w:bCs/>
          <w:sz w:val="22"/>
          <w:szCs w:val="22"/>
        </w:rPr>
        <w:t>Shelton, Cllr</w:t>
      </w:r>
      <w:r w:rsidR="00910E3C">
        <w:rPr>
          <w:rFonts w:ascii="Arial" w:hAnsi="Arial" w:cs="Arial"/>
          <w:bCs/>
          <w:sz w:val="22"/>
          <w:szCs w:val="22"/>
        </w:rPr>
        <w:t xml:space="preserve"> Smithson (Vice Chair)</w:t>
      </w:r>
    </w:p>
    <w:p w14:paraId="4F019838" w14:textId="14C05C9F" w:rsidR="00910E3C" w:rsidRDefault="004C1B71" w:rsidP="00753F8C">
      <w:pPr>
        <w:outlineLvl w:val="0"/>
        <w:rPr>
          <w:rFonts w:ascii="Arial" w:hAnsi="Arial" w:cs="Arial"/>
          <w:bCs/>
          <w:sz w:val="22"/>
          <w:szCs w:val="22"/>
        </w:rPr>
      </w:pPr>
      <w:r>
        <w:rPr>
          <w:rFonts w:ascii="Arial" w:hAnsi="Arial" w:cs="Arial"/>
          <w:b/>
          <w:sz w:val="22"/>
          <w:szCs w:val="22"/>
        </w:rPr>
        <w:t xml:space="preserve">Apologies for absence accepted - </w:t>
      </w:r>
      <w:r w:rsidRPr="004C1B71">
        <w:rPr>
          <w:rFonts w:ascii="Arial" w:hAnsi="Arial" w:cs="Arial"/>
          <w:bCs/>
          <w:sz w:val="22"/>
          <w:szCs w:val="22"/>
        </w:rPr>
        <w:t xml:space="preserve">Cllr </w:t>
      </w:r>
      <w:r w:rsidR="00910E3C">
        <w:rPr>
          <w:rFonts w:ascii="Arial" w:hAnsi="Arial" w:cs="Arial"/>
          <w:bCs/>
          <w:sz w:val="22"/>
          <w:szCs w:val="22"/>
        </w:rPr>
        <w:t xml:space="preserve">Hart, Cllr </w:t>
      </w:r>
      <w:r w:rsidR="00FF14D6">
        <w:rPr>
          <w:rFonts w:ascii="Arial" w:hAnsi="Arial" w:cs="Arial"/>
          <w:bCs/>
          <w:sz w:val="22"/>
          <w:szCs w:val="22"/>
        </w:rPr>
        <w:t>Smith</w:t>
      </w:r>
      <w:r w:rsidR="00910E3C">
        <w:rPr>
          <w:rFonts w:ascii="Arial" w:hAnsi="Arial" w:cs="Arial"/>
          <w:bCs/>
          <w:sz w:val="22"/>
          <w:szCs w:val="22"/>
        </w:rPr>
        <w:t>, Cllr Cleland-Smith</w:t>
      </w:r>
      <w:r w:rsidR="00FF14D6">
        <w:rPr>
          <w:rFonts w:ascii="Arial" w:hAnsi="Arial" w:cs="Arial"/>
          <w:bCs/>
          <w:sz w:val="22"/>
          <w:szCs w:val="22"/>
        </w:rPr>
        <w:t>, Cllr Miller</w:t>
      </w:r>
      <w:r w:rsidR="00910E3C">
        <w:rPr>
          <w:rFonts w:ascii="Arial" w:hAnsi="Arial" w:cs="Arial"/>
          <w:bCs/>
          <w:sz w:val="22"/>
          <w:szCs w:val="22"/>
        </w:rPr>
        <w:t xml:space="preserve">. </w:t>
      </w:r>
    </w:p>
    <w:p w14:paraId="496C3C4D" w14:textId="5AE46B98" w:rsidR="004C1B71" w:rsidRDefault="004C1B71" w:rsidP="00753F8C">
      <w:pPr>
        <w:outlineLvl w:val="0"/>
        <w:rPr>
          <w:rFonts w:ascii="Arial" w:hAnsi="Arial" w:cs="Arial"/>
          <w:bCs/>
          <w:sz w:val="22"/>
          <w:szCs w:val="22"/>
        </w:rPr>
      </w:pPr>
      <w:proofErr w:type="gramStart"/>
      <w:r>
        <w:rPr>
          <w:rFonts w:ascii="Arial" w:hAnsi="Arial" w:cs="Arial"/>
          <w:b/>
          <w:sz w:val="22"/>
          <w:szCs w:val="22"/>
        </w:rPr>
        <w:t>Also</w:t>
      </w:r>
      <w:proofErr w:type="gramEnd"/>
      <w:r>
        <w:rPr>
          <w:rFonts w:ascii="Arial" w:hAnsi="Arial" w:cs="Arial"/>
          <w:b/>
          <w:sz w:val="22"/>
          <w:szCs w:val="22"/>
        </w:rPr>
        <w:t xml:space="preserve"> present –</w:t>
      </w:r>
      <w:r>
        <w:rPr>
          <w:rFonts w:ascii="Arial" w:hAnsi="Arial" w:cs="Arial"/>
          <w:bCs/>
          <w:sz w:val="22"/>
          <w:szCs w:val="22"/>
        </w:rPr>
        <w:t xml:space="preserve"> DCllr Thorndyke</w:t>
      </w:r>
    </w:p>
    <w:p w14:paraId="6D2CCBC2" w14:textId="6A91CB28" w:rsidR="00910E3C" w:rsidRDefault="00910E3C" w:rsidP="004C1B71">
      <w:pPr>
        <w:ind w:left="680"/>
        <w:outlineLvl w:val="0"/>
        <w:rPr>
          <w:rFonts w:ascii="Arial" w:hAnsi="Arial" w:cs="Arial"/>
          <w:bCs/>
          <w:sz w:val="22"/>
          <w:szCs w:val="22"/>
        </w:rPr>
      </w:pPr>
    </w:p>
    <w:p w14:paraId="3EAF3033" w14:textId="77777777" w:rsidR="00F466E3" w:rsidRPr="00F466E3" w:rsidRDefault="004C1B71" w:rsidP="00753F8C">
      <w:pPr>
        <w:numPr>
          <w:ilvl w:val="0"/>
          <w:numId w:val="1"/>
        </w:numPr>
        <w:ind w:left="567" w:hanging="283"/>
        <w:jc w:val="both"/>
        <w:rPr>
          <w:rFonts w:ascii="Arial" w:hAnsi="Arial" w:cs="Arial"/>
          <w:b/>
          <w:sz w:val="22"/>
          <w:szCs w:val="22"/>
        </w:rPr>
      </w:pPr>
      <w:r w:rsidRPr="004C1B71">
        <w:rPr>
          <w:rFonts w:ascii="Arial" w:hAnsi="Arial" w:cs="Arial"/>
          <w:b/>
          <w:sz w:val="22"/>
          <w:szCs w:val="22"/>
        </w:rPr>
        <w:t>T</w:t>
      </w:r>
      <w:r>
        <w:rPr>
          <w:rFonts w:ascii="Arial" w:hAnsi="Arial" w:cs="Arial"/>
          <w:b/>
          <w:sz w:val="22"/>
          <w:szCs w:val="22"/>
        </w:rPr>
        <w:t>he</w:t>
      </w:r>
      <w:r w:rsidRPr="004C1B71">
        <w:rPr>
          <w:rFonts w:ascii="Arial" w:hAnsi="Arial" w:cs="Arial"/>
          <w:b/>
          <w:sz w:val="22"/>
          <w:szCs w:val="22"/>
        </w:rPr>
        <w:t xml:space="preserve"> minutes of </w:t>
      </w:r>
      <w:r>
        <w:rPr>
          <w:rFonts w:ascii="Arial" w:hAnsi="Arial" w:cs="Arial"/>
          <w:b/>
          <w:sz w:val="22"/>
          <w:szCs w:val="22"/>
        </w:rPr>
        <w:t xml:space="preserve">the </w:t>
      </w:r>
      <w:r w:rsidRPr="004C1B71">
        <w:rPr>
          <w:rFonts w:ascii="Arial" w:hAnsi="Arial" w:cs="Arial"/>
          <w:b/>
          <w:sz w:val="22"/>
          <w:szCs w:val="22"/>
        </w:rPr>
        <w:t>previous meeting</w:t>
      </w:r>
      <w:r>
        <w:rPr>
          <w:rFonts w:ascii="Arial" w:hAnsi="Arial" w:cs="Arial"/>
          <w:b/>
          <w:sz w:val="22"/>
          <w:szCs w:val="22"/>
        </w:rPr>
        <w:t xml:space="preserve"> on </w:t>
      </w:r>
      <w:r w:rsidR="00910E3C" w:rsidRPr="00910E3C">
        <w:rPr>
          <w:rFonts w:ascii="Arial" w:hAnsi="Arial" w:cs="Arial"/>
          <w:bCs/>
          <w:sz w:val="22"/>
          <w:szCs w:val="22"/>
        </w:rPr>
        <w:t>1</w:t>
      </w:r>
      <w:r w:rsidR="00FF14D6">
        <w:rPr>
          <w:rFonts w:ascii="Arial" w:hAnsi="Arial" w:cs="Arial"/>
          <w:bCs/>
          <w:sz w:val="22"/>
          <w:szCs w:val="22"/>
        </w:rPr>
        <w:t>0 September</w:t>
      </w:r>
      <w:r w:rsidR="00910E3C">
        <w:rPr>
          <w:rFonts w:ascii="Arial" w:hAnsi="Arial" w:cs="Arial"/>
          <w:bCs/>
          <w:sz w:val="22"/>
          <w:szCs w:val="22"/>
        </w:rPr>
        <w:t xml:space="preserve"> </w:t>
      </w:r>
      <w:r>
        <w:rPr>
          <w:rFonts w:ascii="Arial" w:hAnsi="Arial" w:cs="Arial"/>
          <w:bCs/>
          <w:sz w:val="22"/>
          <w:szCs w:val="22"/>
        </w:rPr>
        <w:t xml:space="preserve">were </w:t>
      </w:r>
      <w:r w:rsidR="00FF14D6">
        <w:rPr>
          <w:rFonts w:ascii="Arial" w:hAnsi="Arial" w:cs="Arial"/>
          <w:bCs/>
          <w:sz w:val="22"/>
          <w:szCs w:val="22"/>
        </w:rPr>
        <w:t xml:space="preserve">proposed for approval by </w:t>
      </w:r>
      <w:r w:rsidR="005F7405">
        <w:rPr>
          <w:rFonts w:ascii="Arial" w:hAnsi="Arial" w:cs="Arial"/>
          <w:bCs/>
          <w:sz w:val="22"/>
          <w:szCs w:val="22"/>
        </w:rPr>
        <w:t xml:space="preserve">Cllr </w:t>
      </w:r>
      <w:r w:rsidR="00FF14D6">
        <w:rPr>
          <w:rFonts w:ascii="Arial" w:hAnsi="Arial" w:cs="Arial"/>
          <w:bCs/>
          <w:sz w:val="22"/>
          <w:szCs w:val="22"/>
        </w:rPr>
        <w:t>Frizzell</w:t>
      </w:r>
      <w:r w:rsidR="005F7405">
        <w:rPr>
          <w:rFonts w:ascii="Arial" w:hAnsi="Arial" w:cs="Arial"/>
          <w:bCs/>
          <w:sz w:val="22"/>
          <w:szCs w:val="22"/>
        </w:rPr>
        <w:t xml:space="preserve"> and seconded by Cllr </w:t>
      </w:r>
      <w:r w:rsidR="00910E3C">
        <w:rPr>
          <w:rFonts w:ascii="Arial" w:hAnsi="Arial" w:cs="Arial"/>
          <w:bCs/>
          <w:sz w:val="22"/>
          <w:szCs w:val="22"/>
        </w:rPr>
        <w:t>S</w:t>
      </w:r>
      <w:r w:rsidR="00FF14D6">
        <w:rPr>
          <w:rFonts w:ascii="Arial" w:hAnsi="Arial" w:cs="Arial"/>
          <w:bCs/>
          <w:sz w:val="22"/>
          <w:szCs w:val="22"/>
        </w:rPr>
        <w:t>helton</w:t>
      </w:r>
      <w:r w:rsidR="004D157D">
        <w:rPr>
          <w:rFonts w:ascii="Arial" w:hAnsi="Arial" w:cs="Arial"/>
          <w:bCs/>
          <w:sz w:val="22"/>
          <w:szCs w:val="22"/>
        </w:rPr>
        <w:t>.</w:t>
      </w:r>
    </w:p>
    <w:p w14:paraId="779DFB5D" w14:textId="53FD7CF2" w:rsidR="00910E3C" w:rsidRPr="00910E3C" w:rsidRDefault="004D157D" w:rsidP="00F466E3">
      <w:pPr>
        <w:jc w:val="both"/>
        <w:rPr>
          <w:rFonts w:ascii="Arial" w:hAnsi="Arial" w:cs="Arial"/>
          <w:b/>
          <w:sz w:val="22"/>
          <w:szCs w:val="22"/>
        </w:rPr>
      </w:pPr>
      <w:r>
        <w:rPr>
          <w:rFonts w:ascii="Arial" w:hAnsi="Arial" w:cs="Arial"/>
          <w:bCs/>
          <w:sz w:val="22"/>
          <w:szCs w:val="22"/>
        </w:rPr>
        <w:t xml:space="preserve"> Cllr Gordon </w:t>
      </w:r>
      <w:r w:rsidR="00910E3C">
        <w:rPr>
          <w:rFonts w:ascii="Arial" w:hAnsi="Arial" w:cs="Arial"/>
          <w:bCs/>
          <w:sz w:val="22"/>
          <w:szCs w:val="22"/>
        </w:rPr>
        <w:t>did not approve the minutes. All others present in favour.</w:t>
      </w:r>
    </w:p>
    <w:p w14:paraId="1B8C6D03" w14:textId="753EDFB5" w:rsidR="004D157D" w:rsidRDefault="004D157D" w:rsidP="004D157D">
      <w:pPr>
        <w:jc w:val="both"/>
        <w:rPr>
          <w:rFonts w:ascii="Arial" w:hAnsi="Arial" w:cs="Arial"/>
          <w:b/>
          <w:sz w:val="22"/>
          <w:szCs w:val="22"/>
        </w:rPr>
      </w:pPr>
    </w:p>
    <w:p w14:paraId="5971EBF9" w14:textId="79EDC5CE" w:rsidR="00753F8C" w:rsidRPr="00F466E3" w:rsidRDefault="004D157D" w:rsidP="00753F8C">
      <w:pPr>
        <w:numPr>
          <w:ilvl w:val="0"/>
          <w:numId w:val="1"/>
        </w:numPr>
        <w:ind w:left="567" w:hanging="283"/>
        <w:rPr>
          <w:rFonts w:ascii="Arial" w:hAnsi="Arial" w:cs="Arial"/>
          <w:b/>
          <w:sz w:val="22"/>
          <w:szCs w:val="22"/>
        </w:rPr>
      </w:pPr>
      <w:r w:rsidRPr="00753F8C">
        <w:rPr>
          <w:rFonts w:ascii="Arial" w:hAnsi="Arial" w:cs="Arial"/>
          <w:b/>
          <w:sz w:val="22"/>
          <w:szCs w:val="22"/>
        </w:rPr>
        <w:t xml:space="preserve">Public Forum: </w:t>
      </w:r>
      <w:r w:rsidRPr="00753F8C">
        <w:rPr>
          <w:rFonts w:ascii="Arial" w:hAnsi="Arial" w:cs="Arial"/>
          <w:sz w:val="22"/>
          <w:szCs w:val="22"/>
        </w:rPr>
        <w:t xml:space="preserve">The public were invited to notify the Clerk by email at </w:t>
      </w:r>
      <w:hyperlink r:id="rId12" w:history="1">
        <w:r w:rsidRPr="00753F8C">
          <w:rPr>
            <w:rStyle w:val="Hyperlink"/>
            <w:rFonts w:ascii="Arial" w:hAnsi="Arial" w:cs="Arial"/>
            <w:sz w:val="22"/>
            <w:szCs w:val="22"/>
          </w:rPr>
          <w:t>Stantonparishcouncil@gmail.com</w:t>
        </w:r>
      </w:hyperlink>
      <w:r w:rsidRPr="00753F8C">
        <w:rPr>
          <w:rFonts w:ascii="Arial" w:hAnsi="Arial" w:cs="Arial"/>
          <w:sz w:val="22"/>
          <w:szCs w:val="22"/>
        </w:rPr>
        <w:t xml:space="preserve"> if they wished to take part in this meeting and to outline the question they would like to put to the Council in advance if possible.</w:t>
      </w:r>
    </w:p>
    <w:p w14:paraId="731B593F" w14:textId="77777777" w:rsidR="00F466E3" w:rsidRDefault="00F466E3" w:rsidP="00753F8C">
      <w:pPr>
        <w:rPr>
          <w:rFonts w:ascii="Arial" w:hAnsi="Arial" w:cs="Arial"/>
          <w:bCs/>
          <w:sz w:val="22"/>
          <w:szCs w:val="22"/>
        </w:rPr>
      </w:pPr>
    </w:p>
    <w:p w14:paraId="0C2DF08C" w14:textId="3CB7D2B6" w:rsidR="00753F8C" w:rsidRDefault="00753F8C" w:rsidP="00753F8C">
      <w:pPr>
        <w:rPr>
          <w:rFonts w:ascii="Arial" w:hAnsi="Arial" w:cs="Arial"/>
          <w:bCs/>
          <w:sz w:val="22"/>
          <w:szCs w:val="22"/>
        </w:rPr>
      </w:pPr>
      <w:r>
        <w:rPr>
          <w:rFonts w:ascii="Arial" w:hAnsi="Arial" w:cs="Arial"/>
          <w:bCs/>
          <w:sz w:val="22"/>
          <w:szCs w:val="22"/>
        </w:rPr>
        <w:t>3</w:t>
      </w:r>
      <w:r w:rsidRPr="00753F8C">
        <w:rPr>
          <w:rFonts w:ascii="Arial" w:hAnsi="Arial" w:cs="Arial"/>
          <w:bCs/>
          <w:sz w:val="22"/>
          <w:szCs w:val="22"/>
        </w:rPr>
        <w:t xml:space="preserve"> members of the public were present</w:t>
      </w:r>
      <w:r>
        <w:rPr>
          <w:rFonts w:ascii="Arial" w:hAnsi="Arial" w:cs="Arial"/>
          <w:bCs/>
          <w:sz w:val="22"/>
          <w:szCs w:val="22"/>
        </w:rPr>
        <w:t>.</w:t>
      </w:r>
    </w:p>
    <w:p w14:paraId="239640AB" w14:textId="77777777" w:rsidR="00753F8C" w:rsidRDefault="00753F8C" w:rsidP="00753F8C">
      <w:pPr>
        <w:rPr>
          <w:rFonts w:ascii="Arial" w:hAnsi="Arial" w:cs="Arial"/>
          <w:bCs/>
          <w:sz w:val="22"/>
          <w:szCs w:val="22"/>
        </w:rPr>
      </w:pPr>
    </w:p>
    <w:p w14:paraId="1C560A2E" w14:textId="6D47EF12" w:rsidR="00753F8C" w:rsidRDefault="00753F8C" w:rsidP="00753F8C">
      <w:pPr>
        <w:rPr>
          <w:rFonts w:ascii="Arial" w:hAnsi="Arial" w:cs="Arial"/>
          <w:bCs/>
          <w:sz w:val="22"/>
          <w:szCs w:val="22"/>
        </w:rPr>
      </w:pPr>
      <w:r>
        <w:rPr>
          <w:rFonts w:ascii="Arial" w:hAnsi="Arial" w:cs="Arial"/>
          <w:bCs/>
          <w:sz w:val="22"/>
          <w:szCs w:val="22"/>
        </w:rPr>
        <w:t>Linda Sayers asked whether the Council could consider an additional rubbish bin on the Recreation Ground as there has been an issue last week and reported on the ‘Next Door</w:t>
      </w:r>
      <w:r w:rsidR="00341D42">
        <w:rPr>
          <w:rFonts w:ascii="Arial" w:hAnsi="Arial" w:cs="Arial"/>
          <w:bCs/>
          <w:sz w:val="22"/>
          <w:szCs w:val="22"/>
        </w:rPr>
        <w:t>’</w:t>
      </w:r>
      <w:r>
        <w:rPr>
          <w:rFonts w:ascii="Arial" w:hAnsi="Arial" w:cs="Arial"/>
          <w:bCs/>
          <w:sz w:val="22"/>
          <w:szCs w:val="22"/>
        </w:rPr>
        <w:t xml:space="preserve"> site that rubbish was left on the recreation ground and it had been noted that the bins were full.</w:t>
      </w:r>
    </w:p>
    <w:p w14:paraId="3B0961B2" w14:textId="77777777" w:rsidR="00F466E3" w:rsidRDefault="00753F8C" w:rsidP="00753F8C">
      <w:pPr>
        <w:rPr>
          <w:rFonts w:ascii="Arial" w:hAnsi="Arial" w:cs="Arial"/>
          <w:bCs/>
          <w:sz w:val="22"/>
          <w:szCs w:val="22"/>
        </w:rPr>
      </w:pPr>
      <w:r>
        <w:rPr>
          <w:rFonts w:ascii="Arial" w:hAnsi="Arial" w:cs="Arial"/>
          <w:bCs/>
          <w:sz w:val="22"/>
          <w:szCs w:val="22"/>
        </w:rPr>
        <w:t>The Clerk reported that the Street cleaner had been on holiday last week which may have led to an increase in litter being left but there were already 5 bins in different locations on the recreation ground.</w:t>
      </w:r>
    </w:p>
    <w:p w14:paraId="3759C827" w14:textId="5F466EC7" w:rsidR="00753F8C" w:rsidRDefault="00753F8C" w:rsidP="00753F8C">
      <w:pPr>
        <w:rPr>
          <w:rFonts w:ascii="Arial" w:hAnsi="Arial" w:cs="Arial"/>
          <w:bCs/>
          <w:sz w:val="22"/>
          <w:szCs w:val="22"/>
        </w:rPr>
      </w:pPr>
      <w:r>
        <w:rPr>
          <w:rFonts w:ascii="Arial" w:hAnsi="Arial" w:cs="Arial"/>
          <w:bCs/>
          <w:sz w:val="22"/>
          <w:szCs w:val="22"/>
        </w:rPr>
        <w:t>The Clerk will enquire as to how often the West Suffolk Council bins are emptied – the one on the children’s play area and skate park is emptied by the street cleaner.</w:t>
      </w:r>
      <w:r w:rsidR="00F466E3">
        <w:rPr>
          <w:rFonts w:ascii="Arial" w:hAnsi="Arial" w:cs="Arial"/>
          <w:bCs/>
          <w:sz w:val="22"/>
          <w:szCs w:val="22"/>
        </w:rPr>
        <w:t xml:space="preserve"> One on the football pitch has been placed there and is being emptied by Stanton Football Club.</w:t>
      </w:r>
    </w:p>
    <w:p w14:paraId="2C14A342" w14:textId="77777777" w:rsidR="00F466E3" w:rsidRDefault="00F466E3" w:rsidP="00753F8C">
      <w:pPr>
        <w:rPr>
          <w:rFonts w:ascii="Arial" w:hAnsi="Arial" w:cs="Arial"/>
          <w:bCs/>
          <w:sz w:val="22"/>
          <w:szCs w:val="22"/>
        </w:rPr>
      </w:pPr>
    </w:p>
    <w:p w14:paraId="62AC5723" w14:textId="47D59869" w:rsidR="00753F8C" w:rsidRDefault="00753F8C" w:rsidP="00753F8C">
      <w:pPr>
        <w:rPr>
          <w:rFonts w:ascii="Arial" w:hAnsi="Arial" w:cs="Arial"/>
          <w:bCs/>
          <w:sz w:val="22"/>
          <w:szCs w:val="22"/>
        </w:rPr>
      </w:pPr>
      <w:r>
        <w:rPr>
          <w:rFonts w:ascii="Arial" w:hAnsi="Arial" w:cs="Arial"/>
          <w:bCs/>
          <w:sz w:val="22"/>
          <w:szCs w:val="22"/>
        </w:rPr>
        <w:t>Cllr Gordon asked that the matter be brought to Council at the November meeting for consideration.</w:t>
      </w:r>
    </w:p>
    <w:p w14:paraId="40653779" w14:textId="77777777" w:rsidR="00FF14D6" w:rsidRDefault="00FF14D6" w:rsidP="00FF14D6">
      <w:pPr>
        <w:pStyle w:val="ListParagraph"/>
        <w:rPr>
          <w:rFonts w:ascii="Arial" w:hAnsi="Arial" w:cs="Arial"/>
          <w:b/>
          <w:sz w:val="22"/>
          <w:szCs w:val="22"/>
        </w:rPr>
      </w:pPr>
    </w:p>
    <w:p w14:paraId="6CE6F309" w14:textId="77777777" w:rsidR="00FF14D6" w:rsidRPr="00FF14D6" w:rsidRDefault="00FF14D6" w:rsidP="00753F8C">
      <w:pPr>
        <w:numPr>
          <w:ilvl w:val="0"/>
          <w:numId w:val="1"/>
        </w:numPr>
        <w:ind w:left="567" w:hanging="283"/>
        <w:jc w:val="both"/>
        <w:rPr>
          <w:rFonts w:ascii="Arial" w:hAnsi="Arial" w:cs="Arial"/>
          <w:b/>
          <w:sz w:val="22"/>
          <w:szCs w:val="22"/>
        </w:rPr>
      </w:pPr>
      <w:r w:rsidRPr="00FF14D6">
        <w:rPr>
          <w:rFonts w:ascii="Arial" w:hAnsi="Arial" w:cs="Arial"/>
          <w:b/>
          <w:color w:val="000000"/>
          <w:sz w:val="22"/>
          <w:szCs w:val="22"/>
        </w:rPr>
        <w:t xml:space="preserve">     Report</w:t>
      </w:r>
      <w:r w:rsidRPr="00FF14D6">
        <w:rPr>
          <w:rFonts w:ascii="Arial" w:hAnsi="Arial" w:cs="Arial"/>
          <w:b/>
          <w:sz w:val="22"/>
          <w:szCs w:val="22"/>
        </w:rPr>
        <w:t xml:space="preserve"> from:</w:t>
      </w:r>
    </w:p>
    <w:p w14:paraId="7306A3B0" w14:textId="64829663" w:rsidR="00FF14D6" w:rsidRPr="00615381" w:rsidRDefault="00FF14D6" w:rsidP="00615381">
      <w:pPr>
        <w:numPr>
          <w:ilvl w:val="1"/>
          <w:numId w:val="2"/>
        </w:numPr>
        <w:jc w:val="both"/>
        <w:rPr>
          <w:rFonts w:ascii="Arial" w:hAnsi="Arial" w:cs="Arial"/>
          <w:sz w:val="22"/>
          <w:szCs w:val="22"/>
        </w:rPr>
      </w:pPr>
      <w:r w:rsidRPr="00FF14D6">
        <w:rPr>
          <w:rFonts w:ascii="Arial" w:hAnsi="Arial" w:cs="Arial"/>
          <w:b/>
          <w:bCs/>
          <w:color w:val="000000"/>
          <w:sz w:val="22"/>
          <w:szCs w:val="22"/>
        </w:rPr>
        <w:t>D Cllr J Thorndyke</w:t>
      </w:r>
      <w:r w:rsidR="00615381">
        <w:rPr>
          <w:rFonts w:ascii="Arial" w:hAnsi="Arial" w:cs="Arial"/>
          <w:b/>
          <w:bCs/>
          <w:color w:val="000000"/>
          <w:sz w:val="22"/>
          <w:szCs w:val="22"/>
        </w:rPr>
        <w:t xml:space="preserve"> </w:t>
      </w:r>
      <w:r w:rsidR="00615381" w:rsidRPr="00615381">
        <w:rPr>
          <w:rFonts w:ascii="Arial" w:hAnsi="Arial" w:cs="Arial"/>
          <w:color w:val="000000"/>
          <w:sz w:val="22"/>
          <w:szCs w:val="22"/>
        </w:rPr>
        <w:t>reported that the application for the extension at the Doctors Surgery has now been approved</w:t>
      </w:r>
      <w:r w:rsidR="00615381">
        <w:rPr>
          <w:rFonts w:ascii="Arial" w:hAnsi="Arial" w:cs="Arial"/>
          <w:color w:val="000000"/>
          <w:sz w:val="22"/>
          <w:szCs w:val="22"/>
        </w:rPr>
        <w:t>. The old school application is still pending. The Tripp Batt consent is imminent and should be issued next week,</w:t>
      </w:r>
    </w:p>
    <w:p w14:paraId="2413BF64" w14:textId="5E6296A0" w:rsidR="00615381" w:rsidRPr="00615381" w:rsidRDefault="00615381" w:rsidP="00615381">
      <w:pPr>
        <w:numPr>
          <w:ilvl w:val="1"/>
          <w:numId w:val="2"/>
        </w:numPr>
        <w:jc w:val="both"/>
        <w:rPr>
          <w:rFonts w:ascii="Arial" w:hAnsi="Arial" w:cs="Arial"/>
          <w:sz w:val="22"/>
          <w:szCs w:val="22"/>
        </w:rPr>
      </w:pPr>
      <w:r>
        <w:rPr>
          <w:rFonts w:ascii="Arial" w:hAnsi="Arial" w:cs="Arial"/>
          <w:b/>
          <w:bCs/>
          <w:color w:val="000000"/>
          <w:sz w:val="22"/>
          <w:szCs w:val="22"/>
        </w:rPr>
        <w:t xml:space="preserve">Civil parking </w:t>
      </w:r>
      <w:r w:rsidRPr="00615381">
        <w:rPr>
          <w:rFonts w:ascii="Arial" w:hAnsi="Arial" w:cs="Arial"/>
          <w:color w:val="000000"/>
          <w:sz w:val="22"/>
          <w:szCs w:val="22"/>
        </w:rPr>
        <w:t>enforcement is working well with £87,000 in fines issued in September</w:t>
      </w:r>
      <w:r>
        <w:rPr>
          <w:rFonts w:ascii="Arial" w:hAnsi="Arial" w:cs="Arial"/>
          <w:color w:val="000000"/>
          <w:sz w:val="22"/>
          <w:szCs w:val="22"/>
        </w:rPr>
        <w:t>. A review of residents parking zones in Bury St Edmunds is to be undertaken.</w:t>
      </w:r>
    </w:p>
    <w:p w14:paraId="07396D9E" w14:textId="55CAEBE2" w:rsidR="00615381" w:rsidRPr="00FF14D6" w:rsidRDefault="00615381" w:rsidP="00615381">
      <w:pPr>
        <w:numPr>
          <w:ilvl w:val="1"/>
          <w:numId w:val="2"/>
        </w:numPr>
        <w:jc w:val="both"/>
        <w:rPr>
          <w:rFonts w:ascii="Arial" w:hAnsi="Arial" w:cs="Arial"/>
          <w:sz w:val="22"/>
          <w:szCs w:val="22"/>
        </w:rPr>
      </w:pPr>
      <w:r>
        <w:rPr>
          <w:rFonts w:ascii="Arial" w:hAnsi="Arial" w:cs="Arial"/>
          <w:b/>
          <w:bCs/>
          <w:color w:val="000000"/>
          <w:sz w:val="22"/>
          <w:szCs w:val="22"/>
        </w:rPr>
        <w:t xml:space="preserve">Parking restrictions in the village – </w:t>
      </w:r>
      <w:r w:rsidRPr="00615381">
        <w:rPr>
          <w:rFonts w:ascii="Arial" w:hAnsi="Arial" w:cs="Arial"/>
          <w:color w:val="000000"/>
          <w:sz w:val="22"/>
          <w:szCs w:val="22"/>
        </w:rPr>
        <w:t>it is suggested that the Parish Council may consider a review</w:t>
      </w:r>
      <w:r>
        <w:rPr>
          <w:rFonts w:ascii="Arial" w:hAnsi="Arial" w:cs="Arial"/>
          <w:color w:val="000000"/>
          <w:sz w:val="22"/>
          <w:szCs w:val="22"/>
        </w:rPr>
        <w:t xml:space="preserve"> </w:t>
      </w:r>
      <w:r w:rsidRPr="00615381">
        <w:rPr>
          <w:rFonts w:ascii="Arial" w:hAnsi="Arial" w:cs="Arial"/>
          <w:color w:val="000000"/>
          <w:sz w:val="22"/>
          <w:szCs w:val="22"/>
        </w:rPr>
        <w:t xml:space="preserve">of the areas in the village that would benefit from parking restrictions including the area of the school in Upthorpe Road and Hepworth Road. This would have to be managed </w:t>
      </w:r>
      <w:r w:rsidR="00F466E3">
        <w:rPr>
          <w:rFonts w:ascii="Arial" w:hAnsi="Arial" w:cs="Arial"/>
          <w:color w:val="000000"/>
          <w:sz w:val="22"/>
          <w:szCs w:val="22"/>
        </w:rPr>
        <w:t>b</w:t>
      </w:r>
      <w:r w:rsidRPr="00615381">
        <w:rPr>
          <w:rFonts w:ascii="Arial" w:hAnsi="Arial" w:cs="Arial"/>
          <w:color w:val="000000"/>
          <w:sz w:val="22"/>
          <w:szCs w:val="22"/>
        </w:rPr>
        <w:t>y the County Council.</w:t>
      </w:r>
    </w:p>
    <w:p w14:paraId="20BD7967" w14:textId="77777777" w:rsidR="00FF14D6" w:rsidRPr="00FF14D6" w:rsidRDefault="00FF14D6" w:rsidP="00753F8C">
      <w:pPr>
        <w:ind w:hanging="283"/>
        <w:jc w:val="both"/>
        <w:rPr>
          <w:rFonts w:ascii="Arial" w:hAnsi="Arial" w:cs="Arial"/>
          <w:sz w:val="22"/>
          <w:szCs w:val="22"/>
        </w:rPr>
      </w:pPr>
    </w:p>
    <w:p w14:paraId="1FE71978" w14:textId="1224F314" w:rsidR="00FF14D6" w:rsidRPr="00FF14D6" w:rsidRDefault="00FF14D6" w:rsidP="00753F8C">
      <w:pPr>
        <w:numPr>
          <w:ilvl w:val="0"/>
          <w:numId w:val="1"/>
        </w:numPr>
        <w:ind w:left="567" w:hanging="283"/>
        <w:jc w:val="both"/>
        <w:rPr>
          <w:rFonts w:ascii="Arial" w:hAnsi="Arial" w:cs="Arial"/>
          <w:bCs/>
          <w:sz w:val="22"/>
          <w:szCs w:val="22"/>
        </w:rPr>
      </w:pPr>
      <w:r w:rsidRPr="00FF14D6">
        <w:rPr>
          <w:rFonts w:ascii="Arial" w:hAnsi="Arial" w:cs="Arial"/>
          <w:b/>
          <w:sz w:val="22"/>
          <w:szCs w:val="22"/>
        </w:rPr>
        <w:t xml:space="preserve">     Clerk’s Report: </w:t>
      </w:r>
      <w:r w:rsidRPr="00FF14D6">
        <w:rPr>
          <w:rFonts w:ascii="Arial" w:hAnsi="Arial" w:cs="Arial"/>
          <w:bCs/>
          <w:sz w:val="22"/>
          <w:szCs w:val="22"/>
        </w:rPr>
        <w:t>T</w:t>
      </w:r>
      <w:r w:rsidR="00F466E3">
        <w:rPr>
          <w:rFonts w:ascii="Arial" w:hAnsi="Arial" w:cs="Arial"/>
          <w:bCs/>
          <w:sz w:val="22"/>
          <w:szCs w:val="22"/>
        </w:rPr>
        <w:t xml:space="preserve">he </w:t>
      </w:r>
      <w:r w:rsidRPr="00FF14D6">
        <w:rPr>
          <w:rFonts w:ascii="Arial" w:hAnsi="Arial" w:cs="Arial"/>
          <w:bCs/>
          <w:sz w:val="22"/>
          <w:szCs w:val="22"/>
        </w:rPr>
        <w:t xml:space="preserve">report of the previous months activities </w:t>
      </w:r>
      <w:r w:rsidR="00F466E3">
        <w:rPr>
          <w:rFonts w:ascii="Arial" w:hAnsi="Arial" w:cs="Arial"/>
          <w:bCs/>
          <w:sz w:val="22"/>
          <w:szCs w:val="22"/>
        </w:rPr>
        <w:t>was received. There were no</w:t>
      </w:r>
      <w:r w:rsidRPr="00FF14D6">
        <w:rPr>
          <w:rFonts w:ascii="Arial" w:hAnsi="Arial" w:cs="Arial"/>
          <w:bCs/>
          <w:sz w:val="22"/>
          <w:szCs w:val="22"/>
        </w:rPr>
        <w:t xml:space="preserve"> queries.</w:t>
      </w:r>
    </w:p>
    <w:p w14:paraId="578C1061" w14:textId="7EF7452A" w:rsidR="00FF14D6" w:rsidRPr="00FF14D6" w:rsidRDefault="00FF14D6" w:rsidP="00753F8C">
      <w:pPr>
        <w:numPr>
          <w:ilvl w:val="0"/>
          <w:numId w:val="1"/>
        </w:numPr>
        <w:ind w:left="567" w:hanging="283"/>
        <w:jc w:val="both"/>
        <w:rPr>
          <w:rFonts w:ascii="Arial" w:hAnsi="Arial" w:cs="Arial"/>
          <w:b/>
          <w:sz w:val="22"/>
          <w:szCs w:val="22"/>
        </w:rPr>
      </w:pPr>
      <w:r w:rsidRPr="00FF14D6">
        <w:rPr>
          <w:rFonts w:ascii="Arial" w:hAnsi="Arial" w:cs="Arial"/>
          <w:b/>
          <w:sz w:val="22"/>
          <w:szCs w:val="22"/>
        </w:rPr>
        <w:lastRenderedPageBreak/>
        <w:t xml:space="preserve">     Declarations of Interest: </w:t>
      </w:r>
      <w:r w:rsidRPr="00FF14D6">
        <w:rPr>
          <w:rFonts w:ascii="Arial" w:hAnsi="Arial" w:cs="Arial"/>
          <w:sz w:val="22"/>
          <w:szCs w:val="22"/>
        </w:rPr>
        <w:t>T</w:t>
      </w:r>
      <w:r w:rsidR="00F466E3">
        <w:rPr>
          <w:rFonts w:ascii="Arial" w:hAnsi="Arial" w:cs="Arial"/>
          <w:sz w:val="22"/>
          <w:szCs w:val="22"/>
        </w:rPr>
        <w:t>here were no declarations of interest</w:t>
      </w:r>
      <w:r w:rsidRPr="00FF14D6">
        <w:rPr>
          <w:rFonts w:ascii="Arial" w:hAnsi="Arial" w:cs="Arial"/>
          <w:sz w:val="22"/>
          <w:szCs w:val="22"/>
        </w:rPr>
        <w:t xml:space="preserve"> in remaining items on the Agenda</w:t>
      </w:r>
    </w:p>
    <w:p w14:paraId="335D2F7B" w14:textId="77777777" w:rsidR="00FF14D6" w:rsidRPr="00FF14D6" w:rsidRDefault="00FF14D6" w:rsidP="00753F8C">
      <w:pPr>
        <w:ind w:hanging="283"/>
        <w:rPr>
          <w:rFonts w:ascii="Arial" w:hAnsi="Arial" w:cs="Arial"/>
          <w:b/>
          <w:sz w:val="22"/>
          <w:szCs w:val="22"/>
        </w:rPr>
      </w:pPr>
    </w:p>
    <w:p w14:paraId="098FF4E1" w14:textId="2725E7B3" w:rsidR="00F466E3" w:rsidRPr="002B08FB" w:rsidRDefault="00FF14D6" w:rsidP="006B5996">
      <w:pPr>
        <w:numPr>
          <w:ilvl w:val="0"/>
          <w:numId w:val="1"/>
        </w:numPr>
        <w:ind w:left="567" w:hanging="283"/>
        <w:jc w:val="both"/>
        <w:rPr>
          <w:rFonts w:ascii="Arial" w:hAnsi="Arial" w:cs="Arial"/>
          <w:b/>
          <w:sz w:val="22"/>
          <w:szCs w:val="22"/>
        </w:rPr>
      </w:pPr>
      <w:r w:rsidRPr="002B08FB">
        <w:rPr>
          <w:rFonts w:ascii="Arial" w:hAnsi="Arial" w:cs="Arial"/>
          <w:b/>
          <w:sz w:val="22"/>
          <w:szCs w:val="22"/>
        </w:rPr>
        <w:t xml:space="preserve">   </w:t>
      </w:r>
      <w:r w:rsidR="002B08FB">
        <w:rPr>
          <w:rFonts w:ascii="Arial" w:hAnsi="Arial" w:cs="Arial"/>
          <w:b/>
          <w:sz w:val="22"/>
          <w:szCs w:val="22"/>
        </w:rPr>
        <w:t xml:space="preserve"> </w:t>
      </w:r>
      <w:r w:rsidRPr="002B08FB">
        <w:rPr>
          <w:rFonts w:ascii="Arial" w:hAnsi="Arial" w:cs="Arial"/>
          <w:b/>
          <w:sz w:val="22"/>
          <w:szCs w:val="22"/>
        </w:rPr>
        <w:t xml:space="preserve"> Planning Applications</w:t>
      </w:r>
    </w:p>
    <w:p w14:paraId="16885F5B" w14:textId="77777777" w:rsidR="00BD29C1" w:rsidRPr="00BD29C1" w:rsidRDefault="00BD29C1" w:rsidP="00BD29C1">
      <w:pPr>
        <w:pStyle w:val="ListParagraph"/>
        <w:numPr>
          <w:ilvl w:val="0"/>
          <w:numId w:val="21"/>
        </w:numPr>
        <w:ind w:left="851" w:hanging="284"/>
        <w:jc w:val="both"/>
        <w:rPr>
          <w:rFonts w:ascii="Arial" w:hAnsi="Arial" w:cs="Arial"/>
          <w:color w:val="333333"/>
          <w:sz w:val="23"/>
          <w:szCs w:val="23"/>
          <w:shd w:val="clear" w:color="auto" w:fill="FFFFFF"/>
        </w:rPr>
      </w:pPr>
      <w:r w:rsidRPr="00BD29C1">
        <w:rPr>
          <w:rFonts w:ascii="Arial" w:hAnsi="Arial" w:cs="Arial"/>
          <w:b/>
          <w:sz w:val="22"/>
          <w:szCs w:val="22"/>
        </w:rPr>
        <w:t>New Applications</w:t>
      </w:r>
    </w:p>
    <w:p w14:paraId="1D4FAC51" w14:textId="08BEECDF" w:rsidR="00FF14D6" w:rsidRPr="00BD29C1" w:rsidRDefault="00BD29C1" w:rsidP="00BD29C1">
      <w:pPr>
        <w:ind w:left="851"/>
        <w:jc w:val="both"/>
        <w:rPr>
          <w:rFonts w:ascii="Arial" w:hAnsi="Arial" w:cs="Arial"/>
          <w:color w:val="333333"/>
          <w:sz w:val="23"/>
          <w:szCs w:val="23"/>
          <w:shd w:val="clear" w:color="auto" w:fill="FFFFFF"/>
        </w:rPr>
      </w:pPr>
      <w:r w:rsidRPr="00BD29C1">
        <w:rPr>
          <w:rFonts w:ascii="Arial" w:hAnsi="Arial" w:cs="Arial"/>
          <w:color w:val="333333"/>
          <w:sz w:val="23"/>
          <w:szCs w:val="23"/>
          <w:shd w:val="clear" w:color="auto" w:fill="FFFFFF"/>
        </w:rPr>
        <w:t>DC</w:t>
      </w:r>
      <w:r w:rsidR="00FF14D6" w:rsidRPr="00BD29C1">
        <w:rPr>
          <w:rFonts w:ascii="Arial" w:hAnsi="Arial" w:cs="Arial"/>
          <w:color w:val="333333"/>
          <w:sz w:val="23"/>
          <w:szCs w:val="23"/>
          <w:shd w:val="clear" w:color="auto" w:fill="FFFFFF"/>
        </w:rPr>
        <w:t>/20/1524/TPO | TPO 248 (1997) Tree preservation order - 1no. Ash (T1 on within A1 on plan) - Fell | Berkeley Leisure Shepherds Grove Park Stanton IP31 2AY</w:t>
      </w:r>
    </w:p>
    <w:p w14:paraId="17E7689E" w14:textId="1B53D776" w:rsidR="00F466E3" w:rsidRPr="00FF14D6" w:rsidRDefault="00F466E3" w:rsidP="00BD29C1">
      <w:pPr>
        <w:ind w:left="851"/>
        <w:jc w:val="both"/>
        <w:rPr>
          <w:rFonts w:ascii="Arial" w:hAnsi="Arial" w:cs="Arial"/>
          <w:i/>
          <w:iCs/>
          <w:color w:val="333333"/>
          <w:sz w:val="23"/>
          <w:szCs w:val="23"/>
          <w:shd w:val="clear" w:color="auto" w:fill="FFFFFF"/>
        </w:rPr>
      </w:pPr>
      <w:r w:rsidRPr="00DA556F">
        <w:rPr>
          <w:rFonts w:ascii="Arial" w:hAnsi="Arial" w:cs="Arial"/>
          <w:b/>
          <w:bCs/>
          <w:i/>
          <w:iCs/>
          <w:color w:val="333333"/>
          <w:sz w:val="23"/>
          <w:szCs w:val="23"/>
          <w:shd w:val="clear" w:color="auto" w:fill="FFFFFF"/>
        </w:rPr>
        <w:t>RESPONSE</w:t>
      </w:r>
      <w:r w:rsidRPr="00DA556F">
        <w:rPr>
          <w:rFonts w:ascii="Arial" w:hAnsi="Arial" w:cs="Arial"/>
          <w:i/>
          <w:iCs/>
          <w:color w:val="333333"/>
          <w:sz w:val="23"/>
          <w:szCs w:val="23"/>
          <w:shd w:val="clear" w:color="auto" w:fill="FFFFFF"/>
        </w:rPr>
        <w:t xml:space="preserve"> - Council have no objections to this tree being felled but would prefer to see</w:t>
      </w:r>
      <w:r w:rsidR="00BD29C1" w:rsidRPr="00DA556F">
        <w:rPr>
          <w:rFonts w:ascii="Arial" w:hAnsi="Arial" w:cs="Arial"/>
          <w:i/>
          <w:iCs/>
          <w:color w:val="333333"/>
          <w:sz w:val="23"/>
          <w:szCs w:val="23"/>
          <w:shd w:val="clear" w:color="auto" w:fill="FFFFFF"/>
        </w:rPr>
        <w:t xml:space="preserve"> </w:t>
      </w:r>
      <w:r w:rsidRPr="00DA556F">
        <w:rPr>
          <w:rFonts w:ascii="Arial" w:hAnsi="Arial" w:cs="Arial"/>
          <w:i/>
          <w:iCs/>
          <w:color w:val="333333"/>
          <w:sz w:val="23"/>
          <w:szCs w:val="23"/>
          <w:shd w:val="clear" w:color="auto" w:fill="FFFFFF"/>
        </w:rPr>
        <w:t>a replacement planted nearby</w:t>
      </w:r>
      <w:r w:rsidR="00672C3A">
        <w:rPr>
          <w:rFonts w:ascii="Arial" w:hAnsi="Arial" w:cs="Arial"/>
          <w:i/>
          <w:iCs/>
          <w:color w:val="333333"/>
          <w:sz w:val="23"/>
          <w:szCs w:val="23"/>
          <w:shd w:val="clear" w:color="auto" w:fill="FFFFFF"/>
        </w:rPr>
        <w:t>. Cllr Gordon abstained as he had insufficient information.</w:t>
      </w:r>
    </w:p>
    <w:p w14:paraId="14926304" w14:textId="77777777" w:rsidR="00FF14D6" w:rsidRPr="00FF14D6" w:rsidRDefault="00FF14D6" w:rsidP="00753F8C">
      <w:pPr>
        <w:ind w:hanging="283"/>
        <w:jc w:val="both"/>
        <w:rPr>
          <w:rFonts w:ascii="Arial" w:hAnsi="Arial" w:cs="Arial"/>
          <w:color w:val="333333"/>
          <w:sz w:val="23"/>
          <w:szCs w:val="23"/>
          <w:shd w:val="clear" w:color="auto" w:fill="FFFFFF"/>
        </w:rPr>
      </w:pPr>
    </w:p>
    <w:p w14:paraId="4EED3DC9" w14:textId="3478991B" w:rsidR="00FF14D6" w:rsidRDefault="00FF14D6" w:rsidP="00BD29C1">
      <w:pPr>
        <w:keepNext/>
        <w:ind w:left="851"/>
        <w:rPr>
          <w:rFonts w:ascii="Arial" w:hAnsi="Arial" w:cs="Arial"/>
          <w:b/>
          <w:sz w:val="22"/>
          <w:szCs w:val="22"/>
        </w:rPr>
      </w:pPr>
      <w:r w:rsidRPr="00FF14D6">
        <w:rPr>
          <w:rFonts w:ascii="Arial" w:hAnsi="Arial" w:cs="Arial"/>
          <w:b/>
          <w:sz w:val="22"/>
          <w:szCs w:val="22"/>
        </w:rPr>
        <w:t xml:space="preserve">Determined Applications – </w:t>
      </w:r>
    </w:p>
    <w:p w14:paraId="11965E41" w14:textId="77777777" w:rsidR="002B08FB" w:rsidRPr="00FF14D6" w:rsidRDefault="002B08FB" w:rsidP="00BD29C1">
      <w:pPr>
        <w:keepNext/>
        <w:ind w:left="851"/>
      </w:pPr>
    </w:p>
    <w:p w14:paraId="7E681DBC" w14:textId="77777777" w:rsidR="00FF14D6" w:rsidRPr="00FF14D6" w:rsidRDefault="00FF14D6" w:rsidP="002B08FB">
      <w:pPr>
        <w:keepNext/>
        <w:ind w:hanging="283"/>
        <w:rPr>
          <w:rFonts w:asciiTheme="minorHAnsi" w:eastAsiaTheme="minorHAnsi" w:hAnsiTheme="minorHAnsi" w:cstheme="minorBidi"/>
          <w:i/>
          <w:iCs/>
          <w:color w:val="44546A" w:themeColor="text2"/>
          <w:sz w:val="18"/>
          <w:szCs w:val="18"/>
        </w:rPr>
      </w:pPr>
      <w:r w:rsidRPr="00FF14D6">
        <w:rPr>
          <w:rFonts w:asciiTheme="minorHAnsi" w:eastAsiaTheme="minorHAnsi" w:hAnsiTheme="minorHAnsi" w:cstheme="minorBidi"/>
          <w:i/>
          <w:iCs/>
          <w:color w:val="44546A" w:themeColor="text2"/>
          <w:sz w:val="18"/>
          <w:szCs w:val="18"/>
        </w:rPr>
        <w:t xml:space="preserve">Table </w:t>
      </w:r>
      <w:r w:rsidRPr="00FF14D6">
        <w:rPr>
          <w:rFonts w:asciiTheme="minorHAnsi" w:eastAsiaTheme="minorHAnsi" w:hAnsiTheme="minorHAnsi" w:cstheme="minorBidi"/>
          <w:i/>
          <w:iCs/>
          <w:color w:val="44546A" w:themeColor="text2"/>
          <w:sz w:val="18"/>
          <w:szCs w:val="18"/>
        </w:rPr>
        <w:fldChar w:fldCharType="begin"/>
      </w:r>
      <w:r w:rsidRPr="00FF14D6">
        <w:rPr>
          <w:rFonts w:asciiTheme="minorHAnsi" w:eastAsiaTheme="minorHAnsi" w:hAnsiTheme="minorHAnsi" w:cstheme="minorBidi"/>
          <w:i/>
          <w:iCs/>
          <w:color w:val="44546A" w:themeColor="text2"/>
          <w:sz w:val="18"/>
          <w:szCs w:val="18"/>
        </w:rPr>
        <w:instrText xml:space="preserve"> SEQ Table \* ARABIC </w:instrText>
      </w:r>
      <w:r w:rsidRPr="00FF14D6">
        <w:rPr>
          <w:rFonts w:asciiTheme="minorHAnsi" w:eastAsiaTheme="minorHAnsi" w:hAnsiTheme="minorHAnsi" w:cstheme="minorBidi"/>
          <w:i/>
          <w:iCs/>
          <w:color w:val="44546A" w:themeColor="text2"/>
          <w:sz w:val="18"/>
          <w:szCs w:val="18"/>
        </w:rPr>
        <w:fldChar w:fldCharType="separate"/>
      </w:r>
      <w:r w:rsidRPr="00FF14D6">
        <w:rPr>
          <w:rFonts w:asciiTheme="minorHAnsi" w:eastAsiaTheme="minorHAnsi" w:hAnsiTheme="minorHAnsi" w:cstheme="minorBidi"/>
          <w:i/>
          <w:iCs/>
          <w:noProof/>
          <w:color w:val="44546A" w:themeColor="text2"/>
          <w:sz w:val="18"/>
          <w:szCs w:val="18"/>
        </w:rPr>
        <w:t>1</w:t>
      </w:r>
      <w:r w:rsidRPr="00FF14D6">
        <w:rPr>
          <w:rFonts w:asciiTheme="minorHAnsi" w:eastAsiaTheme="minorHAnsi" w:hAnsiTheme="minorHAnsi" w:cstheme="minorBidi"/>
          <w:i/>
          <w:iCs/>
          <w:noProof/>
          <w:color w:val="44546A" w:themeColor="text2"/>
          <w:sz w:val="18"/>
          <w:szCs w:val="18"/>
        </w:rPr>
        <w:fldChar w:fldCharType="end"/>
      </w:r>
      <w:r w:rsidRPr="00FF14D6">
        <w:rPr>
          <w:rFonts w:asciiTheme="minorHAnsi" w:eastAsiaTheme="minorHAnsi" w:hAnsiTheme="minorHAnsi" w:cstheme="minorBidi"/>
          <w:i/>
          <w:iCs/>
          <w:color w:val="44546A" w:themeColor="text2"/>
          <w:sz w:val="18"/>
          <w:szCs w:val="18"/>
        </w:rPr>
        <w:t xml:space="preserve"> Determined applications</w:t>
      </w:r>
    </w:p>
    <w:tbl>
      <w:tblPr>
        <w:tblStyle w:val="TableGrid2"/>
        <w:tblW w:w="9532" w:type="dxa"/>
        <w:tblLook w:val="04A0" w:firstRow="1" w:lastRow="0" w:firstColumn="1" w:lastColumn="0" w:noHBand="0" w:noVBand="1"/>
        <w:tblCaption w:val="Determined aplications"/>
        <w:tblDescription w:val="Planning applications determinde in the last month"/>
      </w:tblPr>
      <w:tblGrid>
        <w:gridCol w:w="1197"/>
        <w:gridCol w:w="1843"/>
        <w:gridCol w:w="2410"/>
        <w:gridCol w:w="1468"/>
        <w:gridCol w:w="1819"/>
        <w:gridCol w:w="1339"/>
      </w:tblGrid>
      <w:tr w:rsidR="00FF14D6" w:rsidRPr="00FF14D6" w14:paraId="3396CBF5" w14:textId="77777777" w:rsidTr="00BD29C1">
        <w:trPr>
          <w:cantSplit/>
          <w:trHeight w:val="284"/>
          <w:tblHeader/>
        </w:trPr>
        <w:tc>
          <w:tcPr>
            <w:tcW w:w="1129" w:type="dxa"/>
            <w:hideMark/>
          </w:tcPr>
          <w:p w14:paraId="39ED3EB8" w14:textId="77777777" w:rsidR="00FF14D6" w:rsidRDefault="00FF14D6" w:rsidP="002B08FB">
            <w:pPr>
              <w:ind w:left="567" w:hanging="545"/>
              <w:rPr>
                <w:rFonts w:ascii="Calibri" w:hAnsi="Calibri" w:cs="Calibri"/>
                <w:b/>
                <w:bCs/>
                <w:color w:val="000000"/>
                <w:lang w:eastAsia="en-GB"/>
              </w:rPr>
            </w:pPr>
            <w:r w:rsidRPr="00FF14D6">
              <w:rPr>
                <w:rFonts w:ascii="Calibri" w:hAnsi="Calibri" w:cs="Calibri"/>
                <w:b/>
                <w:bCs/>
                <w:color w:val="000000"/>
                <w:lang w:eastAsia="en-GB"/>
              </w:rPr>
              <w:t>PCM date</w:t>
            </w:r>
          </w:p>
          <w:p w14:paraId="7B49ADB4" w14:textId="678D7C7A" w:rsidR="00BD29C1" w:rsidRPr="00FF14D6" w:rsidRDefault="00BD29C1" w:rsidP="002B08FB">
            <w:pPr>
              <w:ind w:left="567" w:hanging="545"/>
              <w:rPr>
                <w:rFonts w:ascii="Calibri" w:hAnsi="Calibri" w:cs="Calibri"/>
                <w:b/>
                <w:bCs/>
                <w:color w:val="000000"/>
                <w:lang w:eastAsia="en-GB"/>
              </w:rPr>
            </w:pPr>
          </w:p>
        </w:tc>
        <w:tc>
          <w:tcPr>
            <w:tcW w:w="1843" w:type="dxa"/>
            <w:hideMark/>
          </w:tcPr>
          <w:p w14:paraId="430369B8" w14:textId="77777777" w:rsidR="00FF14D6" w:rsidRDefault="00FF14D6" w:rsidP="002B08FB">
            <w:pPr>
              <w:ind w:left="567" w:hanging="283"/>
              <w:jc w:val="center"/>
              <w:rPr>
                <w:rFonts w:ascii="Calibri" w:hAnsi="Calibri" w:cs="Calibri"/>
                <w:b/>
                <w:bCs/>
                <w:color w:val="000000"/>
                <w:lang w:eastAsia="en-GB"/>
              </w:rPr>
            </w:pPr>
            <w:r w:rsidRPr="00FF14D6">
              <w:rPr>
                <w:rFonts w:ascii="Calibri" w:hAnsi="Calibri" w:cs="Calibri"/>
                <w:b/>
                <w:bCs/>
                <w:color w:val="000000"/>
                <w:lang w:eastAsia="en-GB"/>
              </w:rPr>
              <w:t>Reference</w:t>
            </w:r>
          </w:p>
          <w:p w14:paraId="5499CEB2" w14:textId="148B6737" w:rsidR="00BD29C1" w:rsidRPr="00FF14D6" w:rsidRDefault="00BD29C1" w:rsidP="002B08FB">
            <w:pPr>
              <w:ind w:left="567" w:hanging="283"/>
              <w:jc w:val="center"/>
              <w:rPr>
                <w:rFonts w:ascii="Calibri" w:hAnsi="Calibri" w:cs="Calibri"/>
                <w:b/>
                <w:bCs/>
                <w:color w:val="000000"/>
                <w:lang w:eastAsia="en-GB"/>
              </w:rPr>
            </w:pPr>
          </w:p>
        </w:tc>
        <w:tc>
          <w:tcPr>
            <w:tcW w:w="2410" w:type="dxa"/>
            <w:hideMark/>
          </w:tcPr>
          <w:p w14:paraId="2B9B69B1" w14:textId="77777777" w:rsidR="00FF14D6" w:rsidRPr="00FF14D6" w:rsidRDefault="00FF14D6" w:rsidP="002B08FB">
            <w:pPr>
              <w:ind w:left="567" w:hanging="283"/>
              <w:jc w:val="center"/>
              <w:rPr>
                <w:rFonts w:ascii="Calibri" w:hAnsi="Calibri" w:cs="Calibri"/>
                <w:b/>
                <w:bCs/>
                <w:color w:val="000000"/>
                <w:lang w:eastAsia="en-GB"/>
              </w:rPr>
            </w:pPr>
            <w:r w:rsidRPr="00FF14D6">
              <w:rPr>
                <w:rFonts w:ascii="Calibri" w:hAnsi="Calibri" w:cs="Calibri"/>
                <w:b/>
                <w:bCs/>
                <w:color w:val="000000"/>
                <w:lang w:eastAsia="en-GB"/>
              </w:rPr>
              <w:t>Address</w:t>
            </w:r>
          </w:p>
        </w:tc>
        <w:tc>
          <w:tcPr>
            <w:tcW w:w="1276" w:type="dxa"/>
            <w:hideMark/>
          </w:tcPr>
          <w:p w14:paraId="04327BC7" w14:textId="77777777" w:rsidR="00FF14D6" w:rsidRPr="00FF14D6" w:rsidRDefault="00FF14D6" w:rsidP="002B08FB">
            <w:pPr>
              <w:ind w:left="567" w:hanging="283"/>
              <w:jc w:val="center"/>
              <w:rPr>
                <w:rFonts w:ascii="Calibri" w:hAnsi="Calibri" w:cs="Calibri"/>
                <w:b/>
                <w:bCs/>
                <w:color w:val="000000"/>
                <w:sz w:val="20"/>
                <w:lang w:eastAsia="en-GB"/>
              </w:rPr>
            </w:pPr>
            <w:r w:rsidRPr="00FF14D6">
              <w:rPr>
                <w:rFonts w:ascii="Calibri" w:hAnsi="Calibri" w:cs="Calibri"/>
                <w:b/>
                <w:bCs/>
                <w:color w:val="000000"/>
                <w:sz w:val="20"/>
                <w:lang w:eastAsia="en-GB"/>
              </w:rPr>
              <w:t>PC decision</w:t>
            </w:r>
          </w:p>
        </w:tc>
        <w:tc>
          <w:tcPr>
            <w:tcW w:w="1819" w:type="dxa"/>
            <w:hideMark/>
          </w:tcPr>
          <w:p w14:paraId="1FC337EB" w14:textId="77777777" w:rsidR="00FF14D6" w:rsidRPr="00FF14D6" w:rsidRDefault="00FF14D6" w:rsidP="002B08FB">
            <w:pPr>
              <w:ind w:left="567" w:hanging="655"/>
              <w:jc w:val="center"/>
              <w:rPr>
                <w:rFonts w:ascii="Calibri" w:hAnsi="Calibri" w:cs="Calibri"/>
                <w:b/>
                <w:bCs/>
                <w:color w:val="000000"/>
                <w:sz w:val="18"/>
                <w:szCs w:val="18"/>
                <w:lang w:eastAsia="en-GB"/>
              </w:rPr>
            </w:pPr>
            <w:r w:rsidRPr="00FF14D6">
              <w:rPr>
                <w:rFonts w:ascii="Calibri" w:hAnsi="Calibri" w:cs="Calibri"/>
                <w:b/>
                <w:bCs/>
                <w:color w:val="000000"/>
                <w:sz w:val="18"/>
                <w:szCs w:val="18"/>
                <w:lang w:eastAsia="en-GB"/>
              </w:rPr>
              <w:t>West Suffolk decision</w:t>
            </w:r>
          </w:p>
        </w:tc>
        <w:tc>
          <w:tcPr>
            <w:tcW w:w="1055" w:type="dxa"/>
            <w:hideMark/>
          </w:tcPr>
          <w:p w14:paraId="1F44F5CF" w14:textId="77777777" w:rsidR="00FF14D6" w:rsidRPr="00FF14D6" w:rsidRDefault="00FF14D6" w:rsidP="002B08FB">
            <w:pPr>
              <w:ind w:left="567" w:hanging="567"/>
              <w:rPr>
                <w:rFonts w:ascii="Calibri" w:hAnsi="Calibri" w:cs="Calibri"/>
                <w:b/>
                <w:bCs/>
                <w:color w:val="000000"/>
                <w:sz w:val="18"/>
                <w:szCs w:val="18"/>
                <w:lang w:eastAsia="en-GB"/>
              </w:rPr>
            </w:pPr>
            <w:r w:rsidRPr="00FF14D6">
              <w:rPr>
                <w:rFonts w:ascii="Calibri" w:hAnsi="Calibri" w:cs="Calibri"/>
                <w:b/>
                <w:bCs/>
                <w:color w:val="000000"/>
                <w:sz w:val="18"/>
                <w:szCs w:val="18"/>
                <w:lang w:eastAsia="en-GB"/>
              </w:rPr>
              <w:t>Decision date</w:t>
            </w:r>
          </w:p>
        </w:tc>
      </w:tr>
      <w:tr w:rsidR="00FF14D6" w:rsidRPr="00FF14D6" w14:paraId="2F105CA7" w14:textId="77777777" w:rsidTr="00DA556F">
        <w:trPr>
          <w:trHeight w:val="300"/>
        </w:trPr>
        <w:tc>
          <w:tcPr>
            <w:tcW w:w="1129" w:type="dxa"/>
            <w:noWrap/>
            <w:hideMark/>
          </w:tcPr>
          <w:p w14:paraId="3B1B53F7" w14:textId="77777777" w:rsidR="00FF14D6" w:rsidRPr="00FF14D6" w:rsidRDefault="00FF14D6" w:rsidP="002B08FB">
            <w:pPr>
              <w:ind w:left="567" w:hanging="545"/>
              <w:jc w:val="both"/>
              <w:rPr>
                <w:rFonts w:ascii="Calibri" w:hAnsi="Calibri" w:cs="Calibri"/>
                <w:color w:val="000000"/>
                <w:lang w:eastAsia="en-GB"/>
              </w:rPr>
            </w:pPr>
            <w:r w:rsidRPr="00FF14D6">
              <w:rPr>
                <w:rFonts w:ascii="Calibri" w:hAnsi="Calibri" w:cs="Calibri"/>
                <w:color w:val="000000"/>
                <w:lang w:eastAsia="en-GB"/>
              </w:rPr>
              <w:t>13/08/20</w:t>
            </w:r>
          </w:p>
        </w:tc>
        <w:tc>
          <w:tcPr>
            <w:tcW w:w="1843" w:type="dxa"/>
            <w:noWrap/>
            <w:hideMark/>
          </w:tcPr>
          <w:p w14:paraId="2270FC08" w14:textId="77777777" w:rsidR="00FF14D6" w:rsidRPr="00FF14D6" w:rsidRDefault="00FF14D6" w:rsidP="002B08FB">
            <w:pPr>
              <w:ind w:left="567" w:hanging="595"/>
              <w:rPr>
                <w:rFonts w:ascii="Calibri" w:hAnsi="Calibri" w:cs="Calibri"/>
                <w:color w:val="000000"/>
                <w:lang w:eastAsia="en-GB"/>
              </w:rPr>
            </w:pPr>
            <w:r w:rsidRPr="00FF14D6">
              <w:rPr>
                <w:rFonts w:ascii="Calibri" w:hAnsi="Calibri" w:cs="Calibri"/>
                <w:color w:val="000000"/>
                <w:lang w:eastAsia="en-GB"/>
              </w:rPr>
              <w:t>DC-20-1095-TPO</w:t>
            </w:r>
          </w:p>
        </w:tc>
        <w:tc>
          <w:tcPr>
            <w:tcW w:w="2410" w:type="dxa"/>
            <w:noWrap/>
            <w:hideMark/>
          </w:tcPr>
          <w:p w14:paraId="63817574" w14:textId="77777777" w:rsidR="00FF14D6" w:rsidRPr="00FF14D6" w:rsidRDefault="00FF14D6" w:rsidP="002B08FB">
            <w:pPr>
              <w:ind w:left="567" w:hanging="567"/>
              <w:rPr>
                <w:rFonts w:ascii="Calibri" w:hAnsi="Calibri" w:cs="Calibri"/>
                <w:color w:val="000000"/>
                <w:lang w:eastAsia="en-GB"/>
              </w:rPr>
            </w:pPr>
            <w:r w:rsidRPr="00FF14D6">
              <w:rPr>
                <w:rFonts w:ascii="Calibri" w:hAnsi="Calibri" w:cs="Calibri"/>
                <w:color w:val="000000"/>
                <w:lang w:eastAsia="en-GB"/>
              </w:rPr>
              <w:t>Shepherds Grove Park</w:t>
            </w:r>
          </w:p>
        </w:tc>
        <w:tc>
          <w:tcPr>
            <w:tcW w:w="1276" w:type="dxa"/>
            <w:noWrap/>
            <w:hideMark/>
          </w:tcPr>
          <w:p w14:paraId="7883C5F8" w14:textId="77777777" w:rsidR="00FF14D6" w:rsidRPr="00FF14D6" w:rsidRDefault="00FF14D6" w:rsidP="002B08FB">
            <w:pPr>
              <w:ind w:left="567" w:hanging="283"/>
              <w:rPr>
                <w:rFonts w:ascii="Calibri" w:hAnsi="Calibri" w:cs="Calibri"/>
                <w:color w:val="000000"/>
                <w:lang w:eastAsia="en-GB"/>
              </w:rPr>
            </w:pPr>
            <w:r w:rsidRPr="00FF14D6">
              <w:rPr>
                <w:rFonts w:ascii="Calibri" w:hAnsi="Calibri" w:cs="Calibri"/>
                <w:color w:val="000000"/>
                <w:lang w:eastAsia="en-GB"/>
              </w:rPr>
              <w:t>Support</w:t>
            </w:r>
          </w:p>
        </w:tc>
        <w:tc>
          <w:tcPr>
            <w:tcW w:w="1819" w:type="dxa"/>
            <w:noWrap/>
            <w:hideMark/>
          </w:tcPr>
          <w:p w14:paraId="724EAB55" w14:textId="77777777" w:rsidR="00FF14D6" w:rsidRPr="00FF14D6" w:rsidRDefault="00FF14D6" w:rsidP="002B08FB">
            <w:pPr>
              <w:ind w:left="567" w:hanging="283"/>
              <w:rPr>
                <w:rFonts w:ascii="Calibri" w:hAnsi="Calibri" w:cs="Calibri"/>
                <w:color w:val="000000"/>
                <w:lang w:eastAsia="en-GB"/>
              </w:rPr>
            </w:pPr>
            <w:r w:rsidRPr="00FF14D6">
              <w:rPr>
                <w:rFonts w:ascii="Calibri" w:hAnsi="Calibri" w:cs="Calibri"/>
                <w:color w:val="000000"/>
                <w:lang w:eastAsia="en-GB"/>
              </w:rPr>
              <w:t>Approved</w:t>
            </w:r>
          </w:p>
        </w:tc>
        <w:tc>
          <w:tcPr>
            <w:tcW w:w="1055" w:type="dxa"/>
            <w:noWrap/>
            <w:hideMark/>
          </w:tcPr>
          <w:p w14:paraId="4F0FDFFA" w14:textId="77777777" w:rsidR="00FF14D6" w:rsidRPr="00FF14D6" w:rsidRDefault="00FF14D6" w:rsidP="002B08FB">
            <w:pPr>
              <w:ind w:left="567" w:hanging="283"/>
              <w:rPr>
                <w:rFonts w:ascii="Calibri" w:hAnsi="Calibri" w:cs="Calibri"/>
                <w:color w:val="000000"/>
                <w:lang w:eastAsia="en-GB"/>
              </w:rPr>
            </w:pPr>
            <w:r w:rsidRPr="00FF14D6">
              <w:rPr>
                <w:rFonts w:ascii="Calibri" w:hAnsi="Calibri" w:cs="Calibri"/>
                <w:color w:val="000000"/>
                <w:lang w:eastAsia="en-GB"/>
              </w:rPr>
              <w:t>17/09/20</w:t>
            </w:r>
          </w:p>
        </w:tc>
      </w:tr>
      <w:tr w:rsidR="00FF14D6" w:rsidRPr="00FF14D6" w14:paraId="4337A9EF" w14:textId="77777777" w:rsidTr="00DA556F">
        <w:trPr>
          <w:trHeight w:val="300"/>
        </w:trPr>
        <w:tc>
          <w:tcPr>
            <w:tcW w:w="1129" w:type="dxa"/>
            <w:noWrap/>
            <w:hideMark/>
          </w:tcPr>
          <w:p w14:paraId="21BF3C8D" w14:textId="77777777" w:rsidR="00FF14D6" w:rsidRPr="00FF14D6" w:rsidRDefault="00FF14D6" w:rsidP="002B08FB">
            <w:pPr>
              <w:ind w:left="567" w:hanging="545"/>
              <w:jc w:val="both"/>
              <w:rPr>
                <w:rFonts w:ascii="Calibri" w:hAnsi="Calibri" w:cs="Calibri"/>
                <w:color w:val="000000"/>
                <w:lang w:eastAsia="en-GB"/>
              </w:rPr>
            </w:pPr>
            <w:r w:rsidRPr="00FF14D6">
              <w:rPr>
                <w:rFonts w:ascii="Calibri" w:hAnsi="Calibri" w:cs="Calibri"/>
                <w:color w:val="000000"/>
                <w:lang w:eastAsia="en-GB"/>
              </w:rPr>
              <w:t>13/08/20</w:t>
            </w:r>
          </w:p>
        </w:tc>
        <w:tc>
          <w:tcPr>
            <w:tcW w:w="1843" w:type="dxa"/>
            <w:noWrap/>
            <w:hideMark/>
          </w:tcPr>
          <w:p w14:paraId="4082A472" w14:textId="77777777" w:rsidR="00FF14D6" w:rsidRPr="00FF14D6" w:rsidRDefault="00FF14D6" w:rsidP="002B08FB">
            <w:pPr>
              <w:ind w:left="567" w:hanging="595"/>
              <w:rPr>
                <w:rFonts w:ascii="Calibri" w:hAnsi="Calibri" w:cs="Calibri"/>
                <w:color w:val="000000"/>
                <w:lang w:eastAsia="en-GB"/>
              </w:rPr>
            </w:pPr>
            <w:r w:rsidRPr="00FF14D6">
              <w:rPr>
                <w:rFonts w:ascii="Calibri" w:hAnsi="Calibri" w:cs="Calibri"/>
                <w:color w:val="000000"/>
                <w:lang w:eastAsia="en-GB"/>
              </w:rPr>
              <w:t>DC-20-1134-TPO</w:t>
            </w:r>
          </w:p>
        </w:tc>
        <w:tc>
          <w:tcPr>
            <w:tcW w:w="2410" w:type="dxa"/>
            <w:noWrap/>
            <w:hideMark/>
          </w:tcPr>
          <w:p w14:paraId="6EEB7E3B" w14:textId="77777777" w:rsidR="00FF14D6" w:rsidRPr="00FF14D6" w:rsidRDefault="00FF14D6" w:rsidP="002B08FB">
            <w:pPr>
              <w:ind w:left="567" w:hanging="567"/>
              <w:rPr>
                <w:rFonts w:ascii="Calibri" w:hAnsi="Calibri" w:cs="Calibri"/>
                <w:color w:val="000000"/>
                <w:lang w:eastAsia="en-GB"/>
              </w:rPr>
            </w:pPr>
            <w:r w:rsidRPr="00FF14D6">
              <w:rPr>
                <w:rFonts w:ascii="Calibri" w:hAnsi="Calibri" w:cs="Calibri"/>
                <w:color w:val="000000"/>
                <w:lang w:eastAsia="en-GB"/>
              </w:rPr>
              <w:t>Old Rectory, Old Rectory Gardens</w:t>
            </w:r>
          </w:p>
        </w:tc>
        <w:tc>
          <w:tcPr>
            <w:tcW w:w="1276" w:type="dxa"/>
            <w:noWrap/>
            <w:hideMark/>
          </w:tcPr>
          <w:p w14:paraId="5B568EF3" w14:textId="77777777" w:rsidR="00FF14D6" w:rsidRPr="00FF14D6" w:rsidRDefault="00FF14D6" w:rsidP="002B08FB">
            <w:pPr>
              <w:ind w:left="567" w:hanging="283"/>
              <w:rPr>
                <w:rFonts w:ascii="Calibri" w:hAnsi="Calibri" w:cs="Calibri"/>
                <w:color w:val="000000"/>
                <w:lang w:eastAsia="en-GB"/>
              </w:rPr>
            </w:pPr>
            <w:r w:rsidRPr="00FF14D6">
              <w:rPr>
                <w:rFonts w:ascii="Calibri" w:hAnsi="Calibri" w:cs="Calibri"/>
                <w:color w:val="000000"/>
                <w:lang w:eastAsia="en-GB"/>
              </w:rPr>
              <w:t>Support</w:t>
            </w:r>
          </w:p>
        </w:tc>
        <w:tc>
          <w:tcPr>
            <w:tcW w:w="1819" w:type="dxa"/>
            <w:noWrap/>
            <w:hideMark/>
          </w:tcPr>
          <w:p w14:paraId="22B6E150" w14:textId="77777777" w:rsidR="00FF14D6" w:rsidRPr="00FF14D6" w:rsidRDefault="00FF14D6" w:rsidP="002B08FB">
            <w:pPr>
              <w:ind w:left="567" w:hanging="283"/>
              <w:rPr>
                <w:rFonts w:ascii="Calibri" w:hAnsi="Calibri" w:cs="Calibri"/>
                <w:color w:val="000000"/>
                <w:lang w:eastAsia="en-GB"/>
              </w:rPr>
            </w:pPr>
            <w:r w:rsidRPr="00FF14D6">
              <w:rPr>
                <w:rFonts w:ascii="Calibri" w:hAnsi="Calibri" w:cs="Calibri"/>
                <w:color w:val="000000"/>
                <w:lang w:eastAsia="en-GB"/>
              </w:rPr>
              <w:t>Approved</w:t>
            </w:r>
          </w:p>
        </w:tc>
        <w:tc>
          <w:tcPr>
            <w:tcW w:w="1055" w:type="dxa"/>
            <w:noWrap/>
            <w:hideMark/>
          </w:tcPr>
          <w:p w14:paraId="5CEE7627" w14:textId="77777777" w:rsidR="00FF14D6" w:rsidRPr="00FF14D6" w:rsidRDefault="00FF14D6" w:rsidP="002B08FB">
            <w:pPr>
              <w:ind w:left="567" w:hanging="283"/>
              <w:rPr>
                <w:rFonts w:ascii="Calibri" w:hAnsi="Calibri" w:cs="Calibri"/>
                <w:color w:val="000000"/>
                <w:lang w:eastAsia="en-GB"/>
              </w:rPr>
            </w:pPr>
            <w:r w:rsidRPr="00FF14D6">
              <w:rPr>
                <w:rFonts w:ascii="Calibri" w:hAnsi="Calibri" w:cs="Calibri"/>
                <w:color w:val="000000"/>
                <w:lang w:eastAsia="en-GB"/>
              </w:rPr>
              <w:t>25/09/20</w:t>
            </w:r>
          </w:p>
        </w:tc>
      </w:tr>
      <w:tr w:rsidR="00FF14D6" w:rsidRPr="00FF14D6" w14:paraId="491F69F7" w14:textId="77777777" w:rsidTr="00DA556F">
        <w:trPr>
          <w:trHeight w:val="300"/>
        </w:trPr>
        <w:tc>
          <w:tcPr>
            <w:tcW w:w="1129" w:type="dxa"/>
            <w:noWrap/>
          </w:tcPr>
          <w:p w14:paraId="497F01A7" w14:textId="77777777" w:rsidR="00FF14D6" w:rsidRPr="00FF14D6" w:rsidRDefault="00FF14D6" w:rsidP="002B08FB">
            <w:pPr>
              <w:ind w:left="567" w:hanging="545"/>
              <w:jc w:val="both"/>
              <w:rPr>
                <w:rFonts w:ascii="Calibri" w:hAnsi="Calibri" w:cs="Calibri"/>
                <w:color w:val="000000"/>
                <w:lang w:eastAsia="en-GB"/>
              </w:rPr>
            </w:pPr>
            <w:r w:rsidRPr="00FF14D6">
              <w:rPr>
                <w:rFonts w:ascii="Calibri" w:hAnsi="Calibri" w:cs="Calibri"/>
                <w:color w:val="000000"/>
                <w:lang w:eastAsia="en-GB"/>
              </w:rPr>
              <w:t>16/7/20</w:t>
            </w:r>
          </w:p>
        </w:tc>
        <w:tc>
          <w:tcPr>
            <w:tcW w:w="1843" w:type="dxa"/>
            <w:noWrap/>
          </w:tcPr>
          <w:p w14:paraId="286F369E" w14:textId="77777777" w:rsidR="00FF14D6" w:rsidRPr="00FF14D6" w:rsidRDefault="00FF14D6" w:rsidP="002B08FB">
            <w:pPr>
              <w:ind w:left="567" w:hanging="595"/>
              <w:rPr>
                <w:rFonts w:ascii="Calibri" w:hAnsi="Calibri" w:cs="Calibri"/>
                <w:color w:val="000000"/>
                <w:lang w:eastAsia="en-GB"/>
              </w:rPr>
            </w:pPr>
            <w:r w:rsidRPr="00FF14D6">
              <w:rPr>
                <w:rFonts w:ascii="Calibri" w:hAnsi="Calibri" w:cs="Calibri"/>
                <w:color w:val="000000"/>
                <w:lang w:eastAsia="en-GB"/>
              </w:rPr>
              <w:t>DC-20-0762-TPO</w:t>
            </w:r>
          </w:p>
        </w:tc>
        <w:tc>
          <w:tcPr>
            <w:tcW w:w="2410" w:type="dxa"/>
            <w:noWrap/>
          </w:tcPr>
          <w:p w14:paraId="4D8F01CC" w14:textId="77777777" w:rsidR="00FF14D6" w:rsidRPr="00FF14D6" w:rsidRDefault="00FF14D6" w:rsidP="002B08FB">
            <w:pPr>
              <w:ind w:left="567" w:hanging="567"/>
              <w:rPr>
                <w:rFonts w:ascii="Calibri" w:hAnsi="Calibri" w:cs="Calibri"/>
                <w:color w:val="000000"/>
                <w:lang w:eastAsia="en-GB"/>
              </w:rPr>
            </w:pPr>
            <w:r w:rsidRPr="00FF14D6">
              <w:rPr>
                <w:rFonts w:ascii="Calibri" w:hAnsi="Calibri" w:cs="Calibri"/>
                <w:color w:val="000000"/>
                <w:lang w:eastAsia="en-GB"/>
              </w:rPr>
              <w:t>Shelbourne Reynolds</w:t>
            </w:r>
          </w:p>
        </w:tc>
        <w:tc>
          <w:tcPr>
            <w:tcW w:w="1276" w:type="dxa"/>
            <w:noWrap/>
          </w:tcPr>
          <w:p w14:paraId="0244C402" w14:textId="77777777" w:rsidR="00FF14D6" w:rsidRPr="00FF14D6" w:rsidRDefault="00FF14D6" w:rsidP="002B08FB">
            <w:pPr>
              <w:ind w:left="567" w:hanging="283"/>
              <w:rPr>
                <w:rFonts w:ascii="Calibri" w:hAnsi="Calibri" w:cs="Calibri"/>
                <w:color w:val="000000"/>
                <w:lang w:eastAsia="en-GB"/>
              </w:rPr>
            </w:pPr>
            <w:r w:rsidRPr="00FF14D6">
              <w:rPr>
                <w:rFonts w:ascii="Calibri" w:hAnsi="Calibri" w:cs="Calibri"/>
                <w:color w:val="000000"/>
                <w:lang w:eastAsia="en-GB"/>
              </w:rPr>
              <w:t>Support</w:t>
            </w:r>
          </w:p>
        </w:tc>
        <w:tc>
          <w:tcPr>
            <w:tcW w:w="1819" w:type="dxa"/>
            <w:noWrap/>
          </w:tcPr>
          <w:p w14:paraId="23202C7D" w14:textId="77777777" w:rsidR="00FF14D6" w:rsidRPr="00FF14D6" w:rsidRDefault="00FF14D6" w:rsidP="002B08FB">
            <w:pPr>
              <w:ind w:left="567" w:hanging="283"/>
              <w:rPr>
                <w:rFonts w:ascii="Calibri" w:hAnsi="Calibri" w:cs="Calibri"/>
                <w:color w:val="000000"/>
                <w:lang w:eastAsia="en-GB"/>
              </w:rPr>
            </w:pPr>
            <w:r w:rsidRPr="00FF14D6">
              <w:rPr>
                <w:rFonts w:ascii="Calibri" w:hAnsi="Calibri" w:cs="Calibri"/>
                <w:color w:val="000000"/>
                <w:lang w:eastAsia="en-GB"/>
              </w:rPr>
              <w:t>Granted</w:t>
            </w:r>
          </w:p>
        </w:tc>
        <w:tc>
          <w:tcPr>
            <w:tcW w:w="1055" w:type="dxa"/>
            <w:noWrap/>
          </w:tcPr>
          <w:p w14:paraId="24576DE3" w14:textId="77777777" w:rsidR="00FF14D6" w:rsidRPr="00FF14D6" w:rsidRDefault="00FF14D6" w:rsidP="002B08FB">
            <w:pPr>
              <w:ind w:left="567" w:hanging="283"/>
              <w:rPr>
                <w:rFonts w:ascii="Calibri" w:hAnsi="Calibri" w:cs="Calibri"/>
                <w:color w:val="000000"/>
                <w:lang w:eastAsia="en-GB"/>
              </w:rPr>
            </w:pPr>
            <w:r w:rsidRPr="00FF14D6">
              <w:rPr>
                <w:rFonts w:ascii="Calibri" w:hAnsi="Calibri" w:cs="Calibri"/>
                <w:color w:val="000000"/>
                <w:lang w:eastAsia="en-GB"/>
              </w:rPr>
              <w:t>1/10/20</w:t>
            </w:r>
          </w:p>
        </w:tc>
      </w:tr>
    </w:tbl>
    <w:p w14:paraId="55311407" w14:textId="77777777" w:rsidR="00FF14D6" w:rsidRPr="00FF14D6" w:rsidRDefault="00FF14D6" w:rsidP="002B08FB">
      <w:pPr>
        <w:ind w:hanging="283"/>
        <w:jc w:val="both"/>
        <w:rPr>
          <w:rFonts w:ascii="Arial" w:hAnsi="Arial" w:cs="Arial"/>
          <w:b/>
          <w:sz w:val="22"/>
          <w:szCs w:val="22"/>
        </w:rPr>
      </w:pPr>
    </w:p>
    <w:p w14:paraId="0B39BC09" w14:textId="77777777" w:rsidR="00FF14D6" w:rsidRPr="00FF14D6" w:rsidRDefault="00FF14D6" w:rsidP="00753F8C">
      <w:pPr>
        <w:numPr>
          <w:ilvl w:val="0"/>
          <w:numId w:val="1"/>
        </w:numPr>
        <w:ind w:left="567" w:hanging="283"/>
        <w:jc w:val="both"/>
        <w:rPr>
          <w:rFonts w:ascii="Arial" w:hAnsi="Arial" w:cs="Arial"/>
          <w:b/>
          <w:sz w:val="22"/>
          <w:szCs w:val="22"/>
        </w:rPr>
      </w:pPr>
      <w:r w:rsidRPr="00FF14D6">
        <w:rPr>
          <w:rFonts w:ascii="Arial" w:hAnsi="Arial" w:cs="Arial"/>
          <w:sz w:val="22"/>
          <w:szCs w:val="22"/>
        </w:rPr>
        <w:t xml:space="preserve">    </w:t>
      </w:r>
      <w:r w:rsidRPr="00FF14D6">
        <w:rPr>
          <w:rFonts w:ascii="Arial" w:hAnsi="Arial" w:cs="Arial"/>
          <w:b/>
          <w:sz w:val="22"/>
          <w:szCs w:val="22"/>
        </w:rPr>
        <w:t xml:space="preserve"> Statutory Business/Governance</w:t>
      </w:r>
    </w:p>
    <w:p w14:paraId="2DE0CAA3" w14:textId="77777777" w:rsidR="00DA556F" w:rsidRDefault="00FF14D6" w:rsidP="00BD29C1">
      <w:pPr>
        <w:numPr>
          <w:ilvl w:val="1"/>
          <w:numId w:val="15"/>
        </w:numPr>
        <w:ind w:left="851" w:hanging="284"/>
        <w:jc w:val="both"/>
        <w:rPr>
          <w:rFonts w:ascii="Arial" w:hAnsi="Arial" w:cs="Arial"/>
          <w:bCs/>
          <w:sz w:val="22"/>
          <w:szCs w:val="22"/>
        </w:rPr>
      </w:pPr>
      <w:r w:rsidRPr="00FF14D6">
        <w:rPr>
          <w:rFonts w:ascii="Arial" w:hAnsi="Arial" w:cs="Arial"/>
          <w:bCs/>
          <w:sz w:val="22"/>
          <w:szCs w:val="22"/>
        </w:rPr>
        <w:t>T</w:t>
      </w:r>
      <w:r w:rsidR="00BD29C1">
        <w:rPr>
          <w:rFonts w:ascii="Arial" w:hAnsi="Arial" w:cs="Arial"/>
          <w:bCs/>
          <w:sz w:val="22"/>
          <w:szCs w:val="22"/>
        </w:rPr>
        <w:t>he</w:t>
      </w:r>
      <w:r w:rsidRPr="00FF14D6">
        <w:rPr>
          <w:rFonts w:ascii="Arial" w:hAnsi="Arial" w:cs="Arial"/>
          <w:bCs/>
          <w:sz w:val="22"/>
          <w:szCs w:val="22"/>
        </w:rPr>
        <w:t xml:space="preserve"> Draft Protocol for Public participation at Council Meetings</w:t>
      </w:r>
      <w:r w:rsidR="00BD29C1">
        <w:rPr>
          <w:rFonts w:ascii="Arial" w:hAnsi="Arial" w:cs="Arial"/>
          <w:bCs/>
          <w:sz w:val="22"/>
          <w:szCs w:val="22"/>
        </w:rPr>
        <w:t xml:space="preserve"> was discussed. Cllr Gordon considered that the public should be </w:t>
      </w:r>
      <w:r w:rsidR="002173B1">
        <w:rPr>
          <w:rFonts w:ascii="Arial" w:hAnsi="Arial" w:cs="Arial"/>
          <w:bCs/>
          <w:sz w:val="22"/>
          <w:szCs w:val="22"/>
        </w:rPr>
        <w:t xml:space="preserve">more involved and </w:t>
      </w:r>
      <w:r w:rsidR="00BD29C1">
        <w:rPr>
          <w:rFonts w:ascii="Arial" w:hAnsi="Arial" w:cs="Arial"/>
          <w:bCs/>
          <w:sz w:val="22"/>
          <w:szCs w:val="22"/>
        </w:rPr>
        <w:t xml:space="preserve">allowed to ask questions of Councillors throughout the meeting and at the end of the meeting as other Councils allowed. Cllr Gordon was asked to give the Clerk details of other Councils carrying out this practise as </w:t>
      </w:r>
      <w:r w:rsidR="002173B1">
        <w:rPr>
          <w:rFonts w:ascii="Arial" w:hAnsi="Arial" w:cs="Arial"/>
          <w:bCs/>
          <w:sz w:val="22"/>
          <w:szCs w:val="22"/>
        </w:rPr>
        <w:t>this is in direct conflict with the guidance given in the Arnold Baker Local Council Administration guidance. The matter was deferred to the November meeting</w:t>
      </w:r>
      <w:r w:rsidR="00DA556F">
        <w:rPr>
          <w:rFonts w:ascii="Arial" w:hAnsi="Arial" w:cs="Arial"/>
          <w:bCs/>
          <w:sz w:val="22"/>
          <w:szCs w:val="22"/>
        </w:rPr>
        <w:t>.</w:t>
      </w:r>
    </w:p>
    <w:p w14:paraId="40EF57B2" w14:textId="50AA94FE" w:rsidR="00FF14D6" w:rsidRDefault="00DA556F" w:rsidP="00DA556F">
      <w:pPr>
        <w:ind w:left="2160"/>
        <w:jc w:val="both"/>
        <w:rPr>
          <w:rFonts w:ascii="Arial" w:hAnsi="Arial" w:cs="Arial"/>
          <w:bCs/>
          <w:sz w:val="22"/>
          <w:szCs w:val="22"/>
        </w:rPr>
      </w:pPr>
      <w:r w:rsidRPr="00DA556F">
        <w:rPr>
          <w:rFonts w:ascii="Arial" w:hAnsi="Arial" w:cs="Arial"/>
          <w:b/>
          <w:i/>
          <w:iCs/>
          <w:sz w:val="22"/>
          <w:szCs w:val="22"/>
        </w:rPr>
        <w:t>Action -</w:t>
      </w:r>
      <w:r w:rsidR="002173B1" w:rsidRPr="00DA556F">
        <w:rPr>
          <w:rFonts w:ascii="Arial" w:hAnsi="Arial" w:cs="Arial"/>
          <w:b/>
          <w:i/>
          <w:iCs/>
          <w:sz w:val="22"/>
          <w:szCs w:val="22"/>
        </w:rPr>
        <w:t>Clerk to make enquiries and Cllr Gordon to provide evidence</w:t>
      </w:r>
      <w:r w:rsidR="002173B1">
        <w:rPr>
          <w:rFonts w:ascii="Arial" w:hAnsi="Arial" w:cs="Arial"/>
          <w:bCs/>
          <w:sz w:val="22"/>
          <w:szCs w:val="22"/>
        </w:rPr>
        <w:t>.</w:t>
      </w:r>
    </w:p>
    <w:p w14:paraId="3B22A2A6" w14:textId="77777777" w:rsidR="002B08FB" w:rsidRPr="00FF14D6" w:rsidRDefault="002B08FB" w:rsidP="00DA556F">
      <w:pPr>
        <w:ind w:left="2160"/>
        <w:jc w:val="both"/>
        <w:rPr>
          <w:rFonts w:ascii="Arial" w:hAnsi="Arial" w:cs="Arial"/>
          <w:bCs/>
          <w:sz w:val="22"/>
          <w:szCs w:val="22"/>
        </w:rPr>
      </w:pPr>
    </w:p>
    <w:p w14:paraId="39042ADF" w14:textId="42451A2F" w:rsidR="00FF14D6" w:rsidRDefault="00FF14D6" w:rsidP="00BD29C1">
      <w:pPr>
        <w:numPr>
          <w:ilvl w:val="1"/>
          <w:numId w:val="15"/>
        </w:numPr>
        <w:ind w:left="851" w:hanging="284"/>
        <w:jc w:val="both"/>
        <w:rPr>
          <w:rFonts w:ascii="Arial" w:hAnsi="Arial" w:cs="Arial"/>
          <w:bCs/>
          <w:sz w:val="22"/>
          <w:szCs w:val="22"/>
        </w:rPr>
      </w:pPr>
      <w:r w:rsidRPr="00FF14D6">
        <w:rPr>
          <w:rFonts w:ascii="Arial" w:hAnsi="Arial" w:cs="Arial"/>
          <w:bCs/>
          <w:sz w:val="22"/>
          <w:szCs w:val="22"/>
        </w:rPr>
        <w:t>T</w:t>
      </w:r>
      <w:r w:rsidR="002173B1">
        <w:rPr>
          <w:rFonts w:ascii="Arial" w:hAnsi="Arial" w:cs="Arial"/>
          <w:bCs/>
          <w:sz w:val="22"/>
          <w:szCs w:val="22"/>
        </w:rPr>
        <w:t xml:space="preserve">he review of the training policy was </w:t>
      </w:r>
      <w:r w:rsidR="00DA556F">
        <w:rPr>
          <w:rFonts w:ascii="Arial" w:hAnsi="Arial" w:cs="Arial"/>
          <w:bCs/>
          <w:sz w:val="22"/>
          <w:szCs w:val="22"/>
        </w:rPr>
        <w:t xml:space="preserve">considered. Proposed by Cllr Smithson. Seconded by Cllr Frizzell. All in favour except Cllr Gordon who </w:t>
      </w:r>
      <w:r w:rsidR="00672C3A">
        <w:rPr>
          <w:rFonts w:ascii="Arial" w:hAnsi="Arial" w:cs="Arial"/>
          <w:bCs/>
          <w:sz w:val="22"/>
          <w:szCs w:val="22"/>
        </w:rPr>
        <w:t>objected</w:t>
      </w:r>
      <w:r w:rsidR="00DA556F">
        <w:rPr>
          <w:rFonts w:ascii="Arial" w:hAnsi="Arial" w:cs="Arial"/>
          <w:bCs/>
          <w:sz w:val="22"/>
          <w:szCs w:val="22"/>
        </w:rPr>
        <w:t>.</w:t>
      </w:r>
    </w:p>
    <w:p w14:paraId="275FF68B" w14:textId="3AC693FF" w:rsidR="00DA556F" w:rsidRDefault="00DA556F" w:rsidP="00DA556F">
      <w:pPr>
        <w:ind w:left="2160"/>
        <w:jc w:val="both"/>
        <w:rPr>
          <w:rFonts w:ascii="Arial" w:hAnsi="Arial" w:cs="Arial"/>
          <w:b/>
          <w:i/>
          <w:iCs/>
          <w:sz w:val="22"/>
          <w:szCs w:val="22"/>
        </w:rPr>
      </w:pPr>
      <w:r w:rsidRPr="00DA556F">
        <w:rPr>
          <w:rFonts w:ascii="Arial" w:hAnsi="Arial" w:cs="Arial"/>
          <w:b/>
          <w:i/>
          <w:iCs/>
          <w:sz w:val="22"/>
          <w:szCs w:val="22"/>
        </w:rPr>
        <w:t>Action – Clerk to publish to web site</w:t>
      </w:r>
    </w:p>
    <w:p w14:paraId="6F28615F" w14:textId="77777777" w:rsidR="002B08FB" w:rsidRPr="00FF14D6" w:rsidRDefault="002B08FB" w:rsidP="00DA556F">
      <w:pPr>
        <w:ind w:left="2160"/>
        <w:jc w:val="both"/>
        <w:rPr>
          <w:rFonts w:ascii="Arial" w:hAnsi="Arial" w:cs="Arial"/>
          <w:b/>
          <w:i/>
          <w:iCs/>
          <w:sz w:val="22"/>
          <w:szCs w:val="22"/>
        </w:rPr>
      </w:pPr>
    </w:p>
    <w:p w14:paraId="6FED735E" w14:textId="73495200" w:rsidR="00FF14D6" w:rsidRDefault="00FF14D6" w:rsidP="00BD29C1">
      <w:pPr>
        <w:numPr>
          <w:ilvl w:val="1"/>
          <w:numId w:val="15"/>
        </w:numPr>
        <w:ind w:left="851" w:hanging="284"/>
        <w:jc w:val="both"/>
        <w:rPr>
          <w:rFonts w:ascii="Arial" w:hAnsi="Arial" w:cs="Arial"/>
          <w:bCs/>
          <w:sz w:val="22"/>
          <w:szCs w:val="22"/>
        </w:rPr>
      </w:pPr>
      <w:r w:rsidRPr="00FF14D6">
        <w:rPr>
          <w:rFonts w:ascii="Arial" w:hAnsi="Arial" w:cs="Arial"/>
          <w:bCs/>
          <w:sz w:val="22"/>
          <w:szCs w:val="22"/>
        </w:rPr>
        <w:t>The Cemetery Risk Assessment</w:t>
      </w:r>
      <w:r w:rsidR="00DA556F">
        <w:rPr>
          <w:rFonts w:ascii="Arial" w:hAnsi="Arial" w:cs="Arial"/>
          <w:bCs/>
          <w:sz w:val="22"/>
          <w:szCs w:val="22"/>
        </w:rPr>
        <w:t xml:space="preserve"> was approved. All in favour.</w:t>
      </w:r>
    </w:p>
    <w:p w14:paraId="5EDBACC1" w14:textId="2D495305" w:rsidR="00DA556F" w:rsidRPr="00FF14D6" w:rsidRDefault="00DA556F" w:rsidP="00DA556F">
      <w:pPr>
        <w:ind w:left="2160"/>
        <w:jc w:val="both"/>
        <w:rPr>
          <w:rFonts w:ascii="Arial" w:hAnsi="Arial" w:cs="Arial"/>
          <w:b/>
          <w:i/>
          <w:iCs/>
          <w:sz w:val="22"/>
          <w:szCs w:val="22"/>
        </w:rPr>
      </w:pPr>
      <w:r w:rsidRPr="00DA556F">
        <w:rPr>
          <w:rFonts w:ascii="Arial" w:hAnsi="Arial" w:cs="Arial"/>
          <w:b/>
          <w:i/>
          <w:iCs/>
          <w:sz w:val="22"/>
          <w:szCs w:val="22"/>
        </w:rPr>
        <w:t>Action – Clerk to publish to web site</w:t>
      </w:r>
    </w:p>
    <w:p w14:paraId="036FCC7F" w14:textId="77777777" w:rsidR="00FF14D6" w:rsidRPr="00FF14D6" w:rsidRDefault="00FF14D6" w:rsidP="00BD29C1">
      <w:pPr>
        <w:ind w:left="851" w:hanging="284"/>
        <w:jc w:val="both"/>
        <w:rPr>
          <w:rFonts w:ascii="Arial" w:hAnsi="Arial" w:cs="Arial"/>
          <w:sz w:val="22"/>
          <w:szCs w:val="22"/>
        </w:rPr>
      </w:pPr>
    </w:p>
    <w:p w14:paraId="7304D49D" w14:textId="77777777" w:rsidR="00FF14D6" w:rsidRPr="00FF14D6" w:rsidRDefault="00FF14D6" w:rsidP="00753F8C">
      <w:pPr>
        <w:numPr>
          <w:ilvl w:val="0"/>
          <w:numId w:val="1"/>
        </w:numPr>
        <w:ind w:left="567" w:hanging="283"/>
        <w:jc w:val="both"/>
        <w:rPr>
          <w:rFonts w:ascii="Arial" w:hAnsi="Arial" w:cs="Arial"/>
          <w:sz w:val="22"/>
          <w:szCs w:val="22"/>
        </w:rPr>
      </w:pPr>
      <w:r w:rsidRPr="00FF14D6">
        <w:rPr>
          <w:rFonts w:ascii="Arial" w:hAnsi="Arial" w:cs="Arial"/>
          <w:b/>
          <w:sz w:val="22"/>
          <w:szCs w:val="22"/>
        </w:rPr>
        <w:t>Matters for discussion:</w:t>
      </w:r>
    </w:p>
    <w:p w14:paraId="1B5D78E2" w14:textId="4CBECE8B" w:rsidR="00FF14D6" w:rsidRDefault="00FF14D6" w:rsidP="00BD29C1">
      <w:pPr>
        <w:numPr>
          <w:ilvl w:val="0"/>
          <w:numId w:val="8"/>
        </w:numPr>
        <w:ind w:left="851" w:hanging="284"/>
        <w:rPr>
          <w:rFonts w:ascii="Arial" w:hAnsi="Arial" w:cs="Arial"/>
          <w:sz w:val="22"/>
          <w:szCs w:val="22"/>
        </w:rPr>
      </w:pPr>
      <w:r w:rsidRPr="00FF14D6">
        <w:rPr>
          <w:rFonts w:ascii="Arial" w:hAnsi="Arial" w:cs="Arial"/>
          <w:sz w:val="22"/>
          <w:szCs w:val="22"/>
        </w:rPr>
        <w:t>To discuss the availability of Diversity and Equality training through SALC and to approve the necessary expenditure. (Cllr Hart)</w:t>
      </w:r>
      <w:r w:rsidR="00DA556F">
        <w:rPr>
          <w:rFonts w:ascii="Arial" w:hAnsi="Arial" w:cs="Arial"/>
          <w:sz w:val="22"/>
          <w:szCs w:val="22"/>
        </w:rPr>
        <w:t xml:space="preserve"> – deferred due to Cllr Hart being absent. Cllr Gordon </w:t>
      </w:r>
      <w:r w:rsidR="00672C3A">
        <w:rPr>
          <w:rFonts w:ascii="Arial" w:hAnsi="Arial" w:cs="Arial"/>
          <w:sz w:val="22"/>
          <w:szCs w:val="22"/>
        </w:rPr>
        <w:t>commented</w:t>
      </w:r>
      <w:r w:rsidR="00DA556F">
        <w:rPr>
          <w:rFonts w:ascii="Arial" w:hAnsi="Arial" w:cs="Arial"/>
          <w:sz w:val="22"/>
          <w:szCs w:val="22"/>
        </w:rPr>
        <w:t xml:space="preserve"> that SALC was not suitable to run the course due to the police connection between SALC and Joy Hart.</w:t>
      </w:r>
    </w:p>
    <w:p w14:paraId="1699CB44" w14:textId="77777777" w:rsidR="002B08FB" w:rsidRDefault="002B08FB" w:rsidP="002B08FB">
      <w:pPr>
        <w:rPr>
          <w:rFonts w:ascii="Arial" w:hAnsi="Arial" w:cs="Arial"/>
          <w:sz w:val="22"/>
          <w:szCs w:val="22"/>
        </w:rPr>
      </w:pPr>
    </w:p>
    <w:p w14:paraId="6BF334AA" w14:textId="0DBD930D" w:rsidR="00FF14D6" w:rsidRDefault="00DA556F" w:rsidP="00BD29C1">
      <w:pPr>
        <w:numPr>
          <w:ilvl w:val="0"/>
          <w:numId w:val="8"/>
        </w:numPr>
        <w:ind w:left="851" w:hanging="284"/>
        <w:rPr>
          <w:rFonts w:ascii="Arial" w:hAnsi="Arial" w:cs="Arial"/>
          <w:sz w:val="22"/>
          <w:szCs w:val="22"/>
        </w:rPr>
      </w:pPr>
      <w:r>
        <w:rPr>
          <w:rFonts w:ascii="Arial" w:hAnsi="Arial" w:cs="Arial"/>
          <w:sz w:val="22"/>
          <w:szCs w:val="22"/>
        </w:rPr>
        <w:t xml:space="preserve">Cllr Brown reported that he has contacted Crabtree management in respect of the tunnels and mound at the play area at Mill View which are now considered to be unsuitable. Unfortunately, as the development has not yet been adopted it remains the responsibility of the management company and cannot be inspected by West Suffolk. He </w:t>
      </w:r>
      <w:r w:rsidR="00672C3A">
        <w:rPr>
          <w:rFonts w:ascii="Arial" w:hAnsi="Arial" w:cs="Arial"/>
          <w:sz w:val="22"/>
          <w:szCs w:val="22"/>
        </w:rPr>
        <w:t xml:space="preserve">has asked for an assessment of their condition and </w:t>
      </w:r>
      <w:r>
        <w:rPr>
          <w:rFonts w:ascii="Arial" w:hAnsi="Arial" w:cs="Arial"/>
          <w:sz w:val="22"/>
          <w:szCs w:val="22"/>
        </w:rPr>
        <w:t xml:space="preserve">will update the Council with any response he receives. </w:t>
      </w:r>
    </w:p>
    <w:p w14:paraId="0BEDE6B9" w14:textId="77777777" w:rsidR="002B08FB" w:rsidRDefault="002B08FB" w:rsidP="002B08FB">
      <w:pPr>
        <w:pStyle w:val="ListParagraph"/>
        <w:rPr>
          <w:rFonts w:ascii="Arial" w:hAnsi="Arial" w:cs="Arial"/>
          <w:sz w:val="22"/>
          <w:szCs w:val="22"/>
        </w:rPr>
      </w:pPr>
    </w:p>
    <w:p w14:paraId="4DC3FF76" w14:textId="40B908B2" w:rsidR="00672C3A" w:rsidRDefault="00DA556F" w:rsidP="001F039E">
      <w:pPr>
        <w:numPr>
          <w:ilvl w:val="0"/>
          <w:numId w:val="8"/>
        </w:numPr>
        <w:ind w:left="851" w:hanging="284"/>
        <w:rPr>
          <w:rFonts w:ascii="Arial" w:hAnsi="Arial" w:cs="Arial"/>
          <w:sz w:val="22"/>
          <w:szCs w:val="22"/>
        </w:rPr>
      </w:pPr>
      <w:r w:rsidRPr="00672C3A">
        <w:rPr>
          <w:rFonts w:ascii="Arial" w:hAnsi="Arial" w:cs="Arial"/>
          <w:sz w:val="22"/>
          <w:szCs w:val="22"/>
        </w:rPr>
        <w:t xml:space="preserve">Cllr Brown questioned DCllr Thorndyke in respect of the Tripp Batt site which is very unsightly. DCllr Thorndyke responded that it is hoped that the </w:t>
      </w:r>
      <w:r w:rsidR="00672C3A" w:rsidRPr="00672C3A">
        <w:rPr>
          <w:rFonts w:ascii="Arial" w:hAnsi="Arial" w:cs="Arial"/>
          <w:sz w:val="22"/>
          <w:szCs w:val="22"/>
        </w:rPr>
        <w:t xml:space="preserve">amended consent should be issued by Planning next week and it is hoped work will commence shortly to board the site prior to demolition. </w:t>
      </w:r>
    </w:p>
    <w:p w14:paraId="3924ECD5" w14:textId="77777777" w:rsidR="002B08FB" w:rsidRDefault="002B08FB" w:rsidP="002B08FB">
      <w:pPr>
        <w:pStyle w:val="ListParagraph"/>
        <w:rPr>
          <w:rFonts w:ascii="Arial" w:hAnsi="Arial" w:cs="Arial"/>
          <w:sz w:val="22"/>
          <w:szCs w:val="22"/>
        </w:rPr>
      </w:pPr>
    </w:p>
    <w:p w14:paraId="4793AE0B" w14:textId="47A18BAA" w:rsidR="00FF14D6" w:rsidRDefault="00672C3A" w:rsidP="001F039E">
      <w:pPr>
        <w:numPr>
          <w:ilvl w:val="0"/>
          <w:numId w:val="8"/>
        </w:numPr>
        <w:ind w:left="851" w:hanging="284"/>
        <w:rPr>
          <w:rFonts w:ascii="Arial" w:hAnsi="Arial" w:cs="Arial"/>
          <w:sz w:val="22"/>
          <w:szCs w:val="22"/>
        </w:rPr>
      </w:pPr>
      <w:r>
        <w:rPr>
          <w:rFonts w:ascii="Arial" w:hAnsi="Arial" w:cs="Arial"/>
          <w:sz w:val="22"/>
          <w:szCs w:val="22"/>
        </w:rPr>
        <w:t>T</w:t>
      </w:r>
      <w:r w:rsidR="00FF14D6" w:rsidRPr="00672C3A">
        <w:rPr>
          <w:rFonts w:ascii="Arial" w:hAnsi="Arial" w:cs="Arial"/>
          <w:sz w:val="22"/>
          <w:szCs w:val="22"/>
        </w:rPr>
        <w:t xml:space="preserve">he budget for the Winter pansies </w:t>
      </w:r>
      <w:r w:rsidRPr="00672C3A">
        <w:rPr>
          <w:rFonts w:ascii="Arial" w:hAnsi="Arial" w:cs="Arial"/>
          <w:sz w:val="22"/>
          <w:szCs w:val="22"/>
        </w:rPr>
        <w:t xml:space="preserve">planting </w:t>
      </w:r>
      <w:r>
        <w:rPr>
          <w:rFonts w:ascii="Arial" w:hAnsi="Arial" w:cs="Arial"/>
          <w:sz w:val="22"/>
          <w:szCs w:val="22"/>
        </w:rPr>
        <w:t xml:space="preserve">was approved at a cost of £5.99 per tray for 15 trays – total cost </w:t>
      </w:r>
      <w:r w:rsidR="00752C12">
        <w:rPr>
          <w:rFonts w:ascii="Arial" w:hAnsi="Arial" w:cs="Arial"/>
          <w:sz w:val="22"/>
          <w:szCs w:val="22"/>
        </w:rPr>
        <w:t xml:space="preserve">£89.85. </w:t>
      </w:r>
      <w:r w:rsidR="00F55BEC">
        <w:rPr>
          <w:rFonts w:ascii="Arial" w:hAnsi="Arial" w:cs="Arial"/>
          <w:sz w:val="22"/>
          <w:szCs w:val="22"/>
        </w:rPr>
        <w:t>All in favour.</w:t>
      </w:r>
    </w:p>
    <w:p w14:paraId="6C171E30" w14:textId="589E6EEF" w:rsidR="002B08FB" w:rsidRDefault="002B08FB" w:rsidP="002B08FB">
      <w:pPr>
        <w:ind w:left="851"/>
        <w:rPr>
          <w:rFonts w:ascii="Arial" w:hAnsi="Arial" w:cs="Arial"/>
          <w:b/>
          <w:bCs/>
          <w:i/>
          <w:iCs/>
          <w:sz w:val="22"/>
          <w:szCs w:val="22"/>
        </w:rPr>
      </w:pPr>
      <w:r w:rsidRPr="002B08FB">
        <w:rPr>
          <w:rFonts w:ascii="Arial" w:hAnsi="Arial" w:cs="Arial"/>
          <w:b/>
          <w:bCs/>
          <w:i/>
          <w:iCs/>
          <w:sz w:val="22"/>
          <w:szCs w:val="22"/>
        </w:rPr>
        <w:t>RESOLVED – that Winter pansies be purchased from Hillcrest at a cost of £89.85</w:t>
      </w:r>
    </w:p>
    <w:p w14:paraId="5112B292" w14:textId="77777777" w:rsidR="002B08FB" w:rsidRPr="002B08FB" w:rsidRDefault="002B08FB" w:rsidP="002B08FB">
      <w:pPr>
        <w:ind w:left="851"/>
        <w:rPr>
          <w:rFonts w:ascii="Arial" w:hAnsi="Arial" w:cs="Arial"/>
          <w:b/>
          <w:bCs/>
          <w:i/>
          <w:iCs/>
          <w:sz w:val="22"/>
          <w:szCs w:val="22"/>
        </w:rPr>
      </w:pPr>
    </w:p>
    <w:p w14:paraId="530D654F" w14:textId="77777777" w:rsidR="00752C12" w:rsidRDefault="00752C12" w:rsidP="00BD29C1">
      <w:pPr>
        <w:numPr>
          <w:ilvl w:val="0"/>
          <w:numId w:val="8"/>
        </w:numPr>
        <w:ind w:left="851" w:hanging="284"/>
        <w:rPr>
          <w:rFonts w:ascii="Arial" w:hAnsi="Arial" w:cs="Arial"/>
          <w:sz w:val="22"/>
          <w:szCs w:val="22"/>
        </w:rPr>
      </w:pPr>
      <w:r>
        <w:rPr>
          <w:rFonts w:ascii="Arial" w:hAnsi="Arial" w:cs="Arial"/>
          <w:sz w:val="22"/>
          <w:szCs w:val="22"/>
        </w:rPr>
        <w:t>Cllr Scowcroft wanted to raise outstanding issues at the Rose and Crown development with CCllr Spicer who was not present. It was unacceptable that the breaches of planning conditions have not been enforced and the District Council seem unable to move this forward. After discussion it was agreed that the Clerk will write a letter of complaint to head of planning outlining the outstanding issues and seeking high priority enforcement action.</w:t>
      </w:r>
    </w:p>
    <w:p w14:paraId="0788C952" w14:textId="7B2C5B24" w:rsidR="00FF14D6" w:rsidRDefault="00752C12" w:rsidP="00752C12">
      <w:pPr>
        <w:ind w:left="2714"/>
        <w:rPr>
          <w:rFonts w:ascii="Arial" w:hAnsi="Arial" w:cs="Arial"/>
          <w:b/>
          <w:bCs/>
          <w:i/>
          <w:iCs/>
          <w:sz w:val="22"/>
          <w:szCs w:val="22"/>
        </w:rPr>
      </w:pPr>
      <w:r w:rsidRPr="00752C12">
        <w:rPr>
          <w:rFonts w:ascii="Arial" w:hAnsi="Arial" w:cs="Arial"/>
          <w:b/>
          <w:bCs/>
          <w:i/>
          <w:iCs/>
          <w:sz w:val="22"/>
          <w:szCs w:val="22"/>
        </w:rPr>
        <w:t>Action – Clerk to write to West Suffolk Council head of planning</w:t>
      </w:r>
      <w:r w:rsidR="00FF14D6" w:rsidRPr="00752C12">
        <w:rPr>
          <w:rFonts w:ascii="Arial" w:hAnsi="Arial" w:cs="Arial"/>
          <w:b/>
          <w:bCs/>
          <w:i/>
          <w:iCs/>
          <w:sz w:val="22"/>
          <w:szCs w:val="22"/>
        </w:rPr>
        <w:t xml:space="preserve"> </w:t>
      </w:r>
    </w:p>
    <w:p w14:paraId="6FB167FD" w14:textId="77777777" w:rsidR="002B08FB" w:rsidRPr="00752C12" w:rsidRDefault="002B08FB" w:rsidP="00752C12">
      <w:pPr>
        <w:ind w:left="2714"/>
        <w:rPr>
          <w:rFonts w:ascii="Arial" w:hAnsi="Arial" w:cs="Arial"/>
          <w:b/>
          <w:bCs/>
          <w:i/>
          <w:iCs/>
          <w:sz w:val="22"/>
          <w:szCs w:val="22"/>
        </w:rPr>
      </w:pPr>
    </w:p>
    <w:p w14:paraId="25A002CB" w14:textId="3C557995" w:rsidR="00FF14D6" w:rsidRPr="00FF14D6" w:rsidRDefault="00752C12" w:rsidP="00BD29C1">
      <w:pPr>
        <w:numPr>
          <w:ilvl w:val="0"/>
          <w:numId w:val="8"/>
        </w:numPr>
        <w:ind w:left="851" w:hanging="284"/>
        <w:rPr>
          <w:rFonts w:ascii="Arial" w:hAnsi="Arial" w:cs="Arial"/>
          <w:sz w:val="22"/>
          <w:szCs w:val="22"/>
        </w:rPr>
      </w:pPr>
      <w:r>
        <w:rPr>
          <w:rFonts w:ascii="Arial" w:hAnsi="Arial" w:cs="Arial"/>
          <w:sz w:val="22"/>
          <w:szCs w:val="22"/>
        </w:rPr>
        <w:t>Cllr Scowcroft reported that the</w:t>
      </w:r>
      <w:r w:rsidR="00FF14D6" w:rsidRPr="00FF14D6">
        <w:rPr>
          <w:rFonts w:ascii="Arial" w:hAnsi="Arial" w:cs="Arial"/>
          <w:sz w:val="22"/>
          <w:szCs w:val="22"/>
        </w:rPr>
        <w:t xml:space="preserve"> pavement between Rose and Crown Court and the Shell service station </w:t>
      </w:r>
      <w:r>
        <w:rPr>
          <w:rFonts w:ascii="Arial" w:hAnsi="Arial" w:cs="Arial"/>
          <w:sz w:val="22"/>
          <w:szCs w:val="22"/>
        </w:rPr>
        <w:t xml:space="preserve">was now in a very poor condition and in need of urgent skirting as pedestrians were forced to walk along the kerb edge. The Clerk notified Council that this was reported to Suffolk County Council on </w:t>
      </w:r>
      <w:r w:rsidR="002B08FB">
        <w:rPr>
          <w:rFonts w:ascii="Arial" w:hAnsi="Arial" w:cs="Arial"/>
          <w:sz w:val="22"/>
          <w:szCs w:val="22"/>
        </w:rPr>
        <w:t>11 September under reference 290029 and is awaiting assessment.</w:t>
      </w:r>
    </w:p>
    <w:p w14:paraId="0697DB79" w14:textId="77777777" w:rsidR="00FF14D6" w:rsidRPr="00FF14D6" w:rsidRDefault="00FF14D6" w:rsidP="00FF14D6">
      <w:pPr>
        <w:ind w:left="0"/>
        <w:rPr>
          <w:rFonts w:ascii="Arial" w:hAnsi="Arial" w:cs="Arial"/>
          <w:sz w:val="22"/>
          <w:szCs w:val="22"/>
        </w:rPr>
      </w:pPr>
    </w:p>
    <w:p w14:paraId="0ACB6D81" w14:textId="77777777" w:rsidR="00FF14D6" w:rsidRPr="00FF14D6" w:rsidRDefault="00FF14D6" w:rsidP="00FF14D6">
      <w:pPr>
        <w:numPr>
          <w:ilvl w:val="0"/>
          <w:numId w:val="1"/>
        </w:numPr>
        <w:ind w:left="360"/>
        <w:jc w:val="both"/>
        <w:rPr>
          <w:rFonts w:ascii="Arial" w:hAnsi="Arial" w:cs="Arial"/>
          <w:sz w:val="22"/>
          <w:szCs w:val="22"/>
        </w:rPr>
      </w:pPr>
      <w:r w:rsidRPr="00FF14D6">
        <w:rPr>
          <w:rFonts w:ascii="Arial" w:hAnsi="Arial" w:cs="Arial"/>
          <w:b/>
          <w:color w:val="000000"/>
          <w:sz w:val="22"/>
          <w:szCs w:val="22"/>
        </w:rPr>
        <w:t>Accounts</w:t>
      </w:r>
    </w:p>
    <w:p w14:paraId="39349859" w14:textId="0EA28EF3" w:rsidR="00FF14D6" w:rsidRPr="00FF14D6" w:rsidRDefault="00FF14D6" w:rsidP="00FF14D6">
      <w:pPr>
        <w:numPr>
          <w:ilvl w:val="0"/>
          <w:numId w:val="3"/>
        </w:numPr>
        <w:jc w:val="both"/>
        <w:rPr>
          <w:rFonts w:ascii="Arial" w:hAnsi="Arial" w:cs="Arial"/>
          <w:color w:val="000000"/>
          <w:sz w:val="22"/>
          <w:szCs w:val="22"/>
        </w:rPr>
      </w:pPr>
      <w:r w:rsidRPr="00FF14D6">
        <w:rPr>
          <w:rFonts w:ascii="Arial" w:hAnsi="Arial" w:cs="Arial"/>
          <w:color w:val="000000"/>
          <w:sz w:val="22"/>
          <w:szCs w:val="22"/>
        </w:rPr>
        <w:t>T</w:t>
      </w:r>
      <w:r w:rsidR="002B08FB">
        <w:rPr>
          <w:rFonts w:ascii="Arial" w:hAnsi="Arial" w:cs="Arial"/>
          <w:color w:val="000000"/>
          <w:sz w:val="22"/>
          <w:szCs w:val="22"/>
        </w:rPr>
        <w:t>he</w:t>
      </w:r>
      <w:r w:rsidRPr="00FF14D6">
        <w:rPr>
          <w:rFonts w:ascii="Arial" w:hAnsi="Arial" w:cs="Arial"/>
          <w:color w:val="000000"/>
          <w:sz w:val="22"/>
          <w:szCs w:val="22"/>
        </w:rPr>
        <w:t xml:space="preserve"> accounts as below </w:t>
      </w:r>
      <w:r w:rsidR="002B08FB">
        <w:rPr>
          <w:rFonts w:ascii="Arial" w:hAnsi="Arial" w:cs="Arial"/>
          <w:color w:val="000000"/>
          <w:sz w:val="22"/>
          <w:szCs w:val="22"/>
        </w:rPr>
        <w:t xml:space="preserve">were approved for payment by Cllr Kemp and seconded by Cllr Frizzell. All in favour except Cllr Gordon who commented that individual staff salaries should be fully visible to the public. </w:t>
      </w:r>
      <w:r w:rsidRPr="00FF14D6">
        <w:rPr>
          <w:rFonts w:ascii="Arial" w:hAnsi="Arial" w:cs="Arial"/>
          <w:color w:val="000000"/>
          <w:sz w:val="22"/>
          <w:szCs w:val="22"/>
        </w:rPr>
        <w:t>(General Power of Competence applies)</w:t>
      </w:r>
    </w:p>
    <w:p w14:paraId="31C567CC" w14:textId="4D43DB82" w:rsidR="00FF14D6" w:rsidRPr="00FF14D6" w:rsidRDefault="00FF14D6" w:rsidP="00FF14D6">
      <w:pPr>
        <w:numPr>
          <w:ilvl w:val="0"/>
          <w:numId w:val="3"/>
        </w:numPr>
        <w:jc w:val="both"/>
        <w:rPr>
          <w:rFonts w:ascii="Arial" w:hAnsi="Arial" w:cs="Arial"/>
          <w:color w:val="000000"/>
          <w:sz w:val="22"/>
          <w:szCs w:val="22"/>
        </w:rPr>
      </w:pPr>
      <w:r w:rsidRPr="00FF14D6">
        <w:rPr>
          <w:rFonts w:ascii="Arial" w:hAnsi="Arial" w:cs="Arial"/>
          <w:color w:val="000000"/>
          <w:sz w:val="22"/>
          <w:szCs w:val="22"/>
        </w:rPr>
        <w:t>The Bank Account total as at 30 Sept 2020 - £78862.17</w:t>
      </w:r>
      <w:r w:rsidR="002B08FB">
        <w:rPr>
          <w:rFonts w:ascii="Arial" w:hAnsi="Arial" w:cs="Arial"/>
          <w:color w:val="000000"/>
          <w:sz w:val="22"/>
          <w:szCs w:val="22"/>
        </w:rPr>
        <w:t xml:space="preserve"> was noted</w:t>
      </w:r>
    </w:p>
    <w:p w14:paraId="7D2BD24D" w14:textId="277D034D" w:rsidR="00FF14D6" w:rsidRPr="00FF14D6" w:rsidRDefault="00FF14D6" w:rsidP="00FF14D6">
      <w:pPr>
        <w:numPr>
          <w:ilvl w:val="0"/>
          <w:numId w:val="3"/>
        </w:numPr>
        <w:jc w:val="both"/>
        <w:rPr>
          <w:rFonts w:ascii="Arial" w:hAnsi="Arial" w:cs="Arial"/>
          <w:color w:val="000000"/>
          <w:sz w:val="22"/>
          <w:szCs w:val="22"/>
        </w:rPr>
      </w:pPr>
      <w:r w:rsidRPr="00FF14D6">
        <w:rPr>
          <w:rFonts w:ascii="Arial" w:hAnsi="Arial" w:cs="Arial"/>
          <w:color w:val="000000"/>
          <w:sz w:val="22"/>
          <w:szCs w:val="22"/>
        </w:rPr>
        <w:t>T</w:t>
      </w:r>
      <w:r w:rsidR="002B08FB">
        <w:rPr>
          <w:rFonts w:ascii="Arial" w:hAnsi="Arial" w:cs="Arial"/>
          <w:color w:val="000000"/>
          <w:sz w:val="22"/>
          <w:szCs w:val="22"/>
        </w:rPr>
        <w:t>he</w:t>
      </w:r>
      <w:r w:rsidRPr="00FF14D6">
        <w:rPr>
          <w:rFonts w:ascii="Arial" w:hAnsi="Arial" w:cs="Arial"/>
          <w:color w:val="000000"/>
          <w:sz w:val="22"/>
          <w:szCs w:val="22"/>
        </w:rPr>
        <w:t xml:space="preserve"> National Salary Award 2020-21 – back dated to 1 April</w:t>
      </w:r>
      <w:r w:rsidR="002B08FB">
        <w:rPr>
          <w:rFonts w:ascii="Arial" w:hAnsi="Arial" w:cs="Arial"/>
          <w:color w:val="000000"/>
          <w:sz w:val="22"/>
          <w:szCs w:val="22"/>
        </w:rPr>
        <w:t xml:space="preserve"> was noted</w:t>
      </w:r>
    </w:p>
    <w:p w14:paraId="152FC1F8" w14:textId="77777777" w:rsidR="00FF14D6" w:rsidRPr="00FF14D6" w:rsidRDefault="00FF14D6" w:rsidP="00FF14D6">
      <w:pPr>
        <w:ind w:left="0"/>
        <w:jc w:val="both"/>
        <w:rPr>
          <w:rFonts w:ascii="Arial" w:hAnsi="Arial" w:cs="Arial"/>
          <w:color w:val="000000"/>
          <w:sz w:val="22"/>
          <w:szCs w:val="22"/>
        </w:rPr>
      </w:pPr>
    </w:p>
    <w:p w14:paraId="64311372" w14:textId="77777777" w:rsidR="00FF14D6" w:rsidRPr="00FF14D6" w:rsidRDefault="00FF14D6" w:rsidP="00FF14D6">
      <w:pPr>
        <w:spacing w:after="200"/>
        <w:ind w:left="0"/>
        <w:rPr>
          <w:rFonts w:ascii="Arial" w:eastAsiaTheme="minorHAnsi" w:hAnsi="Arial" w:cs="Arial"/>
          <w:i/>
          <w:iCs/>
          <w:color w:val="000000"/>
          <w:sz w:val="22"/>
          <w:szCs w:val="22"/>
        </w:rPr>
      </w:pPr>
      <w:r w:rsidRPr="00FF14D6">
        <w:rPr>
          <w:rFonts w:asciiTheme="minorHAnsi" w:eastAsiaTheme="minorHAnsi" w:hAnsiTheme="minorHAnsi" w:cstheme="minorBidi"/>
          <w:i/>
          <w:iCs/>
          <w:color w:val="44546A" w:themeColor="text2"/>
          <w:sz w:val="18"/>
          <w:szCs w:val="18"/>
        </w:rPr>
        <w:t xml:space="preserve">Table </w:t>
      </w:r>
      <w:r w:rsidRPr="00FF14D6">
        <w:rPr>
          <w:rFonts w:asciiTheme="minorHAnsi" w:eastAsiaTheme="minorHAnsi" w:hAnsiTheme="minorHAnsi" w:cstheme="minorBidi"/>
          <w:i/>
          <w:iCs/>
          <w:color w:val="44546A" w:themeColor="text2"/>
          <w:sz w:val="18"/>
          <w:szCs w:val="18"/>
        </w:rPr>
        <w:fldChar w:fldCharType="begin"/>
      </w:r>
      <w:r w:rsidRPr="00FF14D6">
        <w:rPr>
          <w:rFonts w:asciiTheme="minorHAnsi" w:eastAsiaTheme="minorHAnsi" w:hAnsiTheme="minorHAnsi" w:cstheme="minorBidi"/>
          <w:i/>
          <w:iCs/>
          <w:color w:val="44546A" w:themeColor="text2"/>
          <w:sz w:val="18"/>
          <w:szCs w:val="18"/>
        </w:rPr>
        <w:instrText xml:space="preserve"> SEQ Table \* ARABIC </w:instrText>
      </w:r>
      <w:r w:rsidRPr="00FF14D6">
        <w:rPr>
          <w:rFonts w:asciiTheme="minorHAnsi" w:eastAsiaTheme="minorHAnsi" w:hAnsiTheme="minorHAnsi" w:cstheme="minorBidi"/>
          <w:i/>
          <w:iCs/>
          <w:color w:val="44546A" w:themeColor="text2"/>
          <w:sz w:val="18"/>
          <w:szCs w:val="18"/>
        </w:rPr>
        <w:fldChar w:fldCharType="separate"/>
      </w:r>
      <w:r w:rsidRPr="00FF14D6">
        <w:rPr>
          <w:rFonts w:asciiTheme="minorHAnsi" w:eastAsiaTheme="minorHAnsi" w:hAnsiTheme="minorHAnsi" w:cstheme="minorBidi"/>
          <w:i/>
          <w:iCs/>
          <w:noProof/>
          <w:color w:val="44546A" w:themeColor="text2"/>
          <w:sz w:val="18"/>
          <w:szCs w:val="18"/>
        </w:rPr>
        <w:t>2</w:t>
      </w:r>
      <w:r w:rsidRPr="00FF14D6">
        <w:rPr>
          <w:rFonts w:asciiTheme="minorHAnsi" w:eastAsiaTheme="minorHAnsi" w:hAnsiTheme="minorHAnsi" w:cstheme="minorBidi"/>
          <w:i/>
          <w:iCs/>
          <w:noProof/>
          <w:color w:val="44546A" w:themeColor="text2"/>
          <w:sz w:val="18"/>
          <w:szCs w:val="18"/>
        </w:rPr>
        <w:fldChar w:fldCharType="end"/>
      </w:r>
      <w:r w:rsidRPr="00FF14D6">
        <w:rPr>
          <w:rFonts w:asciiTheme="minorHAnsi" w:eastAsiaTheme="minorHAnsi" w:hAnsiTheme="minorHAnsi" w:cstheme="minorBidi"/>
          <w:i/>
          <w:iCs/>
          <w:color w:val="44546A" w:themeColor="text2"/>
          <w:sz w:val="18"/>
          <w:szCs w:val="18"/>
        </w:rPr>
        <w:t xml:space="preserve"> List of payments and receipts</w:t>
      </w:r>
    </w:p>
    <w:tbl>
      <w:tblPr>
        <w:tblStyle w:val="GridTable1Light4"/>
        <w:tblW w:w="0" w:type="auto"/>
        <w:tblLayout w:type="fixed"/>
        <w:tblLook w:val="04A0" w:firstRow="1" w:lastRow="0" w:firstColumn="1" w:lastColumn="0" w:noHBand="0" w:noVBand="1"/>
      </w:tblPr>
      <w:tblGrid>
        <w:gridCol w:w="2263"/>
        <w:gridCol w:w="1276"/>
        <w:gridCol w:w="1134"/>
        <w:gridCol w:w="1134"/>
        <w:gridCol w:w="4536"/>
      </w:tblGrid>
      <w:tr w:rsidR="00FF14D6" w:rsidRPr="00FF14D6" w14:paraId="64F553C8" w14:textId="77777777" w:rsidTr="00DA5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9C3D9C6" w14:textId="77777777" w:rsidR="00FF14D6" w:rsidRPr="00FF14D6" w:rsidRDefault="00FF14D6" w:rsidP="00FF14D6">
            <w:pPr>
              <w:jc w:val="both"/>
              <w:rPr>
                <w:rFonts w:ascii="Arial" w:hAnsi="Arial" w:cs="Arial"/>
                <w:color w:val="000000"/>
                <w:sz w:val="22"/>
                <w:szCs w:val="22"/>
              </w:rPr>
            </w:pPr>
            <w:r w:rsidRPr="00FF14D6">
              <w:rPr>
                <w:rFonts w:ascii="Arial" w:hAnsi="Arial" w:cs="Arial"/>
                <w:color w:val="000000"/>
              </w:rPr>
              <w:t>PAYMENTS</w:t>
            </w:r>
          </w:p>
        </w:tc>
        <w:tc>
          <w:tcPr>
            <w:tcW w:w="1276" w:type="dxa"/>
          </w:tcPr>
          <w:p w14:paraId="79866734" w14:textId="77777777" w:rsidR="00FF14D6" w:rsidRPr="00FF14D6" w:rsidRDefault="00FF14D6" w:rsidP="00FF14D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F14D6">
              <w:rPr>
                <w:rFonts w:ascii="Arial" w:hAnsi="Arial" w:cs="Arial"/>
                <w:color w:val="000000"/>
              </w:rPr>
              <w:t>£GROSS</w:t>
            </w:r>
          </w:p>
        </w:tc>
        <w:tc>
          <w:tcPr>
            <w:tcW w:w="1134" w:type="dxa"/>
          </w:tcPr>
          <w:p w14:paraId="343233C5" w14:textId="77777777" w:rsidR="00FF14D6" w:rsidRPr="00FF14D6" w:rsidRDefault="00FF14D6" w:rsidP="00FF14D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F14D6">
              <w:rPr>
                <w:rFonts w:ascii="Arial" w:hAnsi="Arial" w:cs="Arial"/>
                <w:color w:val="000000"/>
              </w:rPr>
              <w:t>£VAT</w:t>
            </w:r>
          </w:p>
        </w:tc>
        <w:tc>
          <w:tcPr>
            <w:tcW w:w="1134" w:type="dxa"/>
          </w:tcPr>
          <w:p w14:paraId="04F8EC67" w14:textId="77777777" w:rsidR="00FF14D6" w:rsidRPr="00FF14D6" w:rsidRDefault="00FF14D6" w:rsidP="00FF14D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F14D6">
              <w:rPr>
                <w:rFonts w:ascii="Arial" w:hAnsi="Arial" w:cs="Arial"/>
                <w:color w:val="000000"/>
              </w:rPr>
              <w:t>£NET</w:t>
            </w:r>
          </w:p>
        </w:tc>
        <w:tc>
          <w:tcPr>
            <w:tcW w:w="4536" w:type="dxa"/>
          </w:tcPr>
          <w:p w14:paraId="5C91EB1B" w14:textId="77777777" w:rsidR="00FF14D6" w:rsidRPr="00FF14D6" w:rsidRDefault="00FF14D6" w:rsidP="00FF14D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F14D6">
              <w:rPr>
                <w:rFonts w:ascii="Arial" w:hAnsi="Arial" w:cs="Arial"/>
                <w:color w:val="000000"/>
              </w:rPr>
              <w:t>WHAT FOR</w:t>
            </w:r>
          </w:p>
        </w:tc>
      </w:tr>
      <w:tr w:rsidR="00FF14D6" w:rsidRPr="00FF14D6" w14:paraId="602B3BA8" w14:textId="77777777" w:rsidTr="00DA556F">
        <w:trPr>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29C0BDB" w14:textId="77777777" w:rsidR="00FF14D6" w:rsidRPr="00FF14D6" w:rsidRDefault="00FF14D6" w:rsidP="00FF14D6">
            <w:pPr>
              <w:rPr>
                <w:rFonts w:ascii="Arial" w:hAnsi="Arial" w:cs="Arial"/>
                <w:lang w:eastAsia="en-GB"/>
              </w:rPr>
            </w:pPr>
            <w:r w:rsidRPr="00FF14D6">
              <w:rPr>
                <w:rFonts w:ascii="Arial" w:hAnsi="Arial" w:cs="Arial"/>
                <w:lang w:eastAsia="en-GB"/>
              </w:rPr>
              <w:t>KBS Groundworks</w:t>
            </w:r>
          </w:p>
        </w:tc>
        <w:tc>
          <w:tcPr>
            <w:tcW w:w="1276" w:type="dxa"/>
            <w:vAlign w:val="center"/>
          </w:tcPr>
          <w:p w14:paraId="277F8F20"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86.00</w:t>
            </w:r>
          </w:p>
        </w:tc>
        <w:tc>
          <w:tcPr>
            <w:tcW w:w="1134" w:type="dxa"/>
            <w:vAlign w:val="center"/>
          </w:tcPr>
          <w:p w14:paraId="63A28BCD"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c>
          <w:tcPr>
            <w:tcW w:w="1134" w:type="dxa"/>
            <w:vAlign w:val="center"/>
          </w:tcPr>
          <w:p w14:paraId="6DDA14C2"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86.00</w:t>
            </w:r>
          </w:p>
        </w:tc>
        <w:tc>
          <w:tcPr>
            <w:tcW w:w="4536" w:type="dxa"/>
            <w:vAlign w:val="center"/>
          </w:tcPr>
          <w:p w14:paraId="625B35C9"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Table Tennis table installation</w:t>
            </w:r>
          </w:p>
        </w:tc>
      </w:tr>
      <w:tr w:rsidR="00FF14D6" w:rsidRPr="00FF14D6" w14:paraId="1B98C2B8" w14:textId="77777777" w:rsidTr="00DA556F">
        <w:trPr>
          <w:trHeight w:val="300"/>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59C7B7D" w14:textId="77777777" w:rsidR="00FF14D6" w:rsidRPr="00FF14D6" w:rsidRDefault="00FF14D6" w:rsidP="00FF14D6">
            <w:pPr>
              <w:rPr>
                <w:rFonts w:ascii="Arial" w:hAnsi="Arial" w:cs="Arial"/>
                <w:color w:val="000000"/>
                <w:lang w:eastAsia="en-GB"/>
              </w:rPr>
            </w:pPr>
            <w:r w:rsidRPr="00FF14D6">
              <w:rPr>
                <w:rFonts w:ascii="Arial" w:hAnsi="Arial" w:cs="Arial"/>
                <w:color w:val="000000"/>
                <w:lang w:eastAsia="en-GB"/>
              </w:rPr>
              <w:t xml:space="preserve">Stanton FC </w:t>
            </w:r>
          </w:p>
        </w:tc>
        <w:tc>
          <w:tcPr>
            <w:tcW w:w="1276" w:type="dxa"/>
            <w:vAlign w:val="center"/>
          </w:tcPr>
          <w:p w14:paraId="0F3A53FD"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3500.00</w:t>
            </w:r>
          </w:p>
        </w:tc>
        <w:tc>
          <w:tcPr>
            <w:tcW w:w="1134" w:type="dxa"/>
            <w:vAlign w:val="center"/>
          </w:tcPr>
          <w:p w14:paraId="4BB4C1D7"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c>
          <w:tcPr>
            <w:tcW w:w="1134" w:type="dxa"/>
            <w:vAlign w:val="center"/>
          </w:tcPr>
          <w:p w14:paraId="707D2008"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3500.00</w:t>
            </w:r>
          </w:p>
        </w:tc>
        <w:tc>
          <w:tcPr>
            <w:tcW w:w="4536" w:type="dxa"/>
            <w:vAlign w:val="center"/>
          </w:tcPr>
          <w:p w14:paraId="0B42C553"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Grant towards floodlights</w:t>
            </w:r>
          </w:p>
        </w:tc>
      </w:tr>
      <w:tr w:rsidR="00FF14D6" w:rsidRPr="00FF14D6" w14:paraId="77619927" w14:textId="77777777" w:rsidTr="00DA556F">
        <w:trPr>
          <w:trHeight w:val="300"/>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4E72BDD9" w14:textId="77777777" w:rsidR="00FF14D6" w:rsidRPr="00FF14D6" w:rsidRDefault="00FF14D6" w:rsidP="00FF14D6">
            <w:pPr>
              <w:rPr>
                <w:rFonts w:ascii="Arial" w:hAnsi="Arial" w:cs="Arial"/>
                <w:color w:val="000000"/>
                <w:lang w:eastAsia="en-GB"/>
              </w:rPr>
            </w:pPr>
            <w:r w:rsidRPr="00FF14D6">
              <w:rPr>
                <w:rFonts w:ascii="Arial" w:hAnsi="Arial" w:cs="Arial"/>
                <w:color w:val="000000"/>
                <w:lang w:eastAsia="en-GB"/>
              </w:rPr>
              <w:t>WAVE</w:t>
            </w:r>
          </w:p>
        </w:tc>
        <w:tc>
          <w:tcPr>
            <w:tcW w:w="1276" w:type="dxa"/>
            <w:vAlign w:val="center"/>
          </w:tcPr>
          <w:p w14:paraId="22E9FFBB"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19.06</w:t>
            </w:r>
          </w:p>
        </w:tc>
        <w:tc>
          <w:tcPr>
            <w:tcW w:w="1134" w:type="dxa"/>
            <w:vAlign w:val="center"/>
          </w:tcPr>
          <w:p w14:paraId="060470DE"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c>
          <w:tcPr>
            <w:tcW w:w="1134" w:type="dxa"/>
            <w:vAlign w:val="center"/>
          </w:tcPr>
          <w:p w14:paraId="736AB682"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19.06</w:t>
            </w:r>
          </w:p>
        </w:tc>
        <w:tc>
          <w:tcPr>
            <w:tcW w:w="4536" w:type="dxa"/>
            <w:vAlign w:val="center"/>
          </w:tcPr>
          <w:p w14:paraId="5FE88C77"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Water – Cemetery Q2</w:t>
            </w:r>
          </w:p>
        </w:tc>
      </w:tr>
      <w:tr w:rsidR="00FF14D6" w:rsidRPr="00FF14D6" w14:paraId="217D58FC" w14:textId="77777777" w:rsidTr="00DA556F">
        <w:trPr>
          <w:trHeight w:val="300"/>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63D6AE5" w14:textId="77777777" w:rsidR="00FF14D6" w:rsidRPr="00FF14D6" w:rsidRDefault="00FF14D6" w:rsidP="00FF14D6">
            <w:pPr>
              <w:rPr>
                <w:rFonts w:ascii="Arial" w:hAnsi="Arial" w:cs="Arial"/>
                <w:color w:val="000000"/>
                <w:lang w:eastAsia="en-GB"/>
              </w:rPr>
            </w:pPr>
            <w:r w:rsidRPr="00FF14D6">
              <w:rPr>
                <w:rFonts w:ascii="Arial" w:hAnsi="Arial" w:cs="Arial"/>
                <w:color w:val="000000"/>
                <w:lang w:eastAsia="en-GB"/>
              </w:rPr>
              <w:t>UK Table Tennis</w:t>
            </w:r>
          </w:p>
        </w:tc>
        <w:tc>
          <w:tcPr>
            <w:tcW w:w="1276" w:type="dxa"/>
            <w:vAlign w:val="center"/>
          </w:tcPr>
          <w:p w14:paraId="2D3ACB9A"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54.00</w:t>
            </w:r>
          </w:p>
        </w:tc>
        <w:tc>
          <w:tcPr>
            <w:tcW w:w="1134" w:type="dxa"/>
            <w:vAlign w:val="center"/>
          </w:tcPr>
          <w:p w14:paraId="43A1A8E3" w14:textId="77777777" w:rsidR="00FF14D6" w:rsidRPr="00FF14D6" w:rsidRDefault="00FF14D6" w:rsidP="00FF14D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9.00</w:t>
            </w:r>
          </w:p>
        </w:tc>
        <w:tc>
          <w:tcPr>
            <w:tcW w:w="1134" w:type="dxa"/>
            <w:vAlign w:val="center"/>
          </w:tcPr>
          <w:p w14:paraId="2BD8F36B"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45.00</w:t>
            </w:r>
          </w:p>
        </w:tc>
        <w:tc>
          <w:tcPr>
            <w:tcW w:w="4536" w:type="dxa"/>
            <w:vAlign w:val="center"/>
          </w:tcPr>
          <w:p w14:paraId="3CFF1960"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Additional paddles for Table Tennis</w:t>
            </w:r>
          </w:p>
        </w:tc>
      </w:tr>
      <w:tr w:rsidR="00FF14D6" w:rsidRPr="00FF14D6" w14:paraId="1CAAEBFE" w14:textId="77777777" w:rsidTr="00DA556F">
        <w:trPr>
          <w:trHeight w:val="340"/>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60CB7E9B" w14:textId="77777777" w:rsidR="00FF14D6" w:rsidRPr="00FF14D6" w:rsidRDefault="00FF14D6" w:rsidP="00FF14D6">
            <w:pPr>
              <w:rPr>
                <w:rFonts w:ascii="Arial" w:hAnsi="Arial" w:cs="Arial"/>
                <w:color w:val="000000"/>
                <w:lang w:eastAsia="en-GB"/>
              </w:rPr>
            </w:pPr>
            <w:r w:rsidRPr="00FF14D6">
              <w:rPr>
                <w:rFonts w:ascii="Arial" w:hAnsi="Arial" w:cs="Arial"/>
                <w:color w:val="000000"/>
                <w:lang w:eastAsia="en-GB"/>
              </w:rPr>
              <w:t>HMRC</w:t>
            </w:r>
          </w:p>
        </w:tc>
        <w:tc>
          <w:tcPr>
            <w:tcW w:w="1276" w:type="dxa"/>
            <w:vAlign w:val="center"/>
          </w:tcPr>
          <w:p w14:paraId="79C4EFF3"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424.60</w:t>
            </w:r>
          </w:p>
        </w:tc>
        <w:tc>
          <w:tcPr>
            <w:tcW w:w="1134" w:type="dxa"/>
            <w:vAlign w:val="center"/>
          </w:tcPr>
          <w:p w14:paraId="13362FD9"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c>
          <w:tcPr>
            <w:tcW w:w="1134" w:type="dxa"/>
            <w:vAlign w:val="center"/>
          </w:tcPr>
          <w:p w14:paraId="20D640F8"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424.60</w:t>
            </w:r>
          </w:p>
        </w:tc>
        <w:tc>
          <w:tcPr>
            <w:tcW w:w="4536" w:type="dxa"/>
            <w:vAlign w:val="center"/>
          </w:tcPr>
          <w:p w14:paraId="56873938"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PAYE Q2</w:t>
            </w:r>
          </w:p>
        </w:tc>
      </w:tr>
      <w:tr w:rsidR="00FF14D6" w:rsidRPr="00FF14D6" w14:paraId="01BDE903" w14:textId="77777777" w:rsidTr="00DA556F">
        <w:trPr>
          <w:trHeight w:val="340"/>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642C3029" w14:textId="77777777" w:rsidR="00FF14D6" w:rsidRPr="00FF14D6" w:rsidRDefault="00FF14D6" w:rsidP="00FF14D6">
            <w:pPr>
              <w:rPr>
                <w:rFonts w:ascii="Arial" w:hAnsi="Arial" w:cs="Arial"/>
                <w:color w:val="000000"/>
                <w:lang w:eastAsia="en-GB"/>
              </w:rPr>
            </w:pPr>
            <w:r w:rsidRPr="00FF14D6">
              <w:rPr>
                <w:rFonts w:ascii="Arial" w:hAnsi="Arial" w:cs="Arial"/>
                <w:color w:val="000000"/>
                <w:lang w:eastAsia="en-GB"/>
              </w:rPr>
              <w:t>Wyken Farm</w:t>
            </w:r>
          </w:p>
        </w:tc>
        <w:tc>
          <w:tcPr>
            <w:tcW w:w="1276" w:type="dxa"/>
            <w:vAlign w:val="center"/>
          </w:tcPr>
          <w:p w14:paraId="0E407A47"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5.00</w:t>
            </w:r>
          </w:p>
        </w:tc>
        <w:tc>
          <w:tcPr>
            <w:tcW w:w="1134" w:type="dxa"/>
            <w:vAlign w:val="center"/>
          </w:tcPr>
          <w:p w14:paraId="5A9FA00D"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c>
          <w:tcPr>
            <w:tcW w:w="1134" w:type="dxa"/>
            <w:vAlign w:val="center"/>
          </w:tcPr>
          <w:p w14:paraId="38CBFDA5"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5.00</w:t>
            </w:r>
          </w:p>
        </w:tc>
        <w:tc>
          <w:tcPr>
            <w:tcW w:w="4536" w:type="dxa"/>
            <w:vAlign w:val="center"/>
          </w:tcPr>
          <w:p w14:paraId="04CE8481"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F14D6">
              <w:rPr>
                <w:rFonts w:ascii="Arial" w:hAnsi="Arial" w:cs="Arial"/>
                <w:lang w:eastAsia="en-GB"/>
              </w:rPr>
              <w:t>Allotments Rent 2020</w:t>
            </w:r>
          </w:p>
        </w:tc>
      </w:tr>
      <w:tr w:rsidR="00FF14D6" w:rsidRPr="00FF14D6" w14:paraId="0B34E325" w14:textId="77777777" w:rsidTr="00DA556F">
        <w:trPr>
          <w:trHeight w:val="34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tcBorders>
            <w:vAlign w:val="center"/>
          </w:tcPr>
          <w:p w14:paraId="6DA0C8A4" w14:textId="77777777" w:rsidR="00FF14D6" w:rsidRPr="00FF14D6" w:rsidRDefault="00FF14D6" w:rsidP="00FF14D6">
            <w:pPr>
              <w:rPr>
                <w:rFonts w:ascii="Arial" w:hAnsi="Arial" w:cs="Arial"/>
                <w:color w:val="000000"/>
              </w:rPr>
            </w:pPr>
            <w:r w:rsidRPr="00FF14D6">
              <w:rPr>
                <w:rFonts w:ascii="Arial" w:hAnsi="Arial" w:cs="Arial"/>
                <w:color w:val="000000"/>
              </w:rPr>
              <w:t>Staff Salaries</w:t>
            </w:r>
          </w:p>
        </w:tc>
        <w:tc>
          <w:tcPr>
            <w:tcW w:w="1276" w:type="dxa"/>
            <w:vAlign w:val="center"/>
          </w:tcPr>
          <w:p w14:paraId="4C3E3065" w14:textId="77777777" w:rsidR="00FF14D6" w:rsidRPr="00FF14D6" w:rsidRDefault="00FF14D6" w:rsidP="00FF14D6">
            <w:pPr>
              <w:spacing w:line="360" w:lineRule="auto"/>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F14D6">
              <w:rPr>
                <w:rFonts w:ascii="Arial" w:hAnsi="Arial" w:cs="Arial"/>
                <w:color w:val="000000"/>
              </w:rPr>
              <w:t>1236.72</w:t>
            </w:r>
          </w:p>
        </w:tc>
        <w:tc>
          <w:tcPr>
            <w:tcW w:w="1134" w:type="dxa"/>
            <w:vAlign w:val="center"/>
          </w:tcPr>
          <w:p w14:paraId="08D363FE" w14:textId="77777777" w:rsidR="00FF14D6" w:rsidRPr="00FF14D6" w:rsidRDefault="00FF14D6" w:rsidP="00FF14D6">
            <w:pPr>
              <w:spacing w:line="360" w:lineRule="auto"/>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34" w:type="dxa"/>
            <w:vAlign w:val="center"/>
          </w:tcPr>
          <w:p w14:paraId="30AFBDD3" w14:textId="77777777" w:rsidR="00FF14D6" w:rsidRPr="00FF14D6" w:rsidRDefault="00FF14D6" w:rsidP="00FF14D6">
            <w:pPr>
              <w:spacing w:line="360" w:lineRule="auto"/>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F14D6">
              <w:rPr>
                <w:rFonts w:ascii="Arial" w:hAnsi="Arial" w:cs="Arial"/>
                <w:color w:val="000000"/>
              </w:rPr>
              <w:t>1236.72</w:t>
            </w:r>
          </w:p>
        </w:tc>
        <w:tc>
          <w:tcPr>
            <w:tcW w:w="4536" w:type="dxa"/>
            <w:vAlign w:val="center"/>
          </w:tcPr>
          <w:p w14:paraId="6112041E" w14:textId="77777777" w:rsidR="00FF14D6" w:rsidRPr="00FF14D6" w:rsidRDefault="00FF14D6" w:rsidP="00FF14D6">
            <w:pP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F14D6">
              <w:rPr>
                <w:rFonts w:ascii="Arial" w:hAnsi="Arial" w:cs="Arial"/>
                <w:color w:val="000000"/>
              </w:rPr>
              <w:t xml:space="preserve">Litter picker, street cleaner and Clerk Salary </w:t>
            </w:r>
          </w:p>
        </w:tc>
      </w:tr>
      <w:tr w:rsidR="00FF14D6" w:rsidRPr="00FF14D6" w14:paraId="65C204F5" w14:textId="77777777" w:rsidTr="00DA556F">
        <w:trPr>
          <w:trHeight w:val="301"/>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vAlign w:val="center"/>
          </w:tcPr>
          <w:p w14:paraId="06FAB9AB" w14:textId="77777777" w:rsidR="00FF14D6" w:rsidRPr="00FF14D6" w:rsidRDefault="00FF14D6" w:rsidP="00FF14D6">
            <w:pPr>
              <w:rPr>
                <w:rFonts w:ascii="Arial" w:hAnsi="Arial" w:cs="Arial"/>
                <w:color w:val="000000"/>
              </w:rPr>
            </w:pPr>
            <w:r w:rsidRPr="00FF14D6">
              <w:rPr>
                <w:rFonts w:ascii="Arial" w:hAnsi="Arial" w:cs="Arial"/>
                <w:color w:val="000000"/>
              </w:rPr>
              <w:t>RECEIPTS</w:t>
            </w:r>
          </w:p>
        </w:tc>
        <w:tc>
          <w:tcPr>
            <w:tcW w:w="1276" w:type="dxa"/>
            <w:tcBorders>
              <w:left w:val="single" w:sz="4" w:space="0" w:color="auto"/>
            </w:tcBorders>
            <w:vAlign w:val="center"/>
          </w:tcPr>
          <w:p w14:paraId="5BB18393"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34" w:type="dxa"/>
            <w:vAlign w:val="center"/>
          </w:tcPr>
          <w:p w14:paraId="44118FEB"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34" w:type="dxa"/>
            <w:vAlign w:val="center"/>
          </w:tcPr>
          <w:p w14:paraId="70CB0B53"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6" w:type="dxa"/>
            <w:vAlign w:val="center"/>
          </w:tcPr>
          <w:p w14:paraId="387E7101"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FF14D6" w:rsidRPr="00FF14D6" w14:paraId="0C26D51E" w14:textId="77777777" w:rsidTr="00DA556F">
        <w:trPr>
          <w:trHeight w:val="301"/>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vAlign w:val="center"/>
          </w:tcPr>
          <w:p w14:paraId="5F4523C9" w14:textId="77777777" w:rsidR="00FF14D6" w:rsidRPr="00FF14D6" w:rsidRDefault="00FF14D6" w:rsidP="00FF14D6">
            <w:pPr>
              <w:rPr>
                <w:rFonts w:ascii="Arial" w:hAnsi="Arial" w:cs="Arial"/>
                <w:color w:val="000000"/>
              </w:rPr>
            </w:pPr>
            <w:r w:rsidRPr="00FF14D6">
              <w:rPr>
                <w:rFonts w:ascii="Arial" w:hAnsi="Arial" w:cs="Arial"/>
                <w:color w:val="000000"/>
              </w:rPr>
              <w:t xml:space="preserve">Lloyds Bank </w:t>
            </w:r>
          </w:p>
        </w:tc>
        <w:tc>
          <w:tcPr>
            <w:tcW w:w="1276" w:type="dxa"/>
            <w:vAlign w:val="center"/>
          </w:tcPr>
          <w:p w14:paraId="7A7ACEBA"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F14D6">
              <w:rPr>
                <w:rFonts w:ascii="Arial" w:hAnsi="Arial" w:cs="Arial"/>
                <w:color w:val="000000"/>
              </w:rPr>
              <w:t>0.69</w:t>
            </w:r>
          </w:p>
        </w:tc>
        <w:tc>
          <w:tcPr>
            <w:tcW w:w="1134" w:type="dxa"/>
            <w:vAlign w:val="center"/>
          </w:tcPr>
          <w:p w14:paraId="5459A750"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34" w:type="dxa"/>
            <w:vAlign w:val="center"/>
          </w:tcPr>
          <w:p w14:paraId="0E7477B7"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6" w:type="dxa"/>
            <w:vAlign w:val="center"/>
          </w:tcPr>
          <w:p w14:paraId="25215E2E"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F14D6">
              <w:rPr>
                <w:rFonts w:ascii="Arial" w:hAnsi="Arial" w:cs="Arial"/>
                <w:color w:val="000000"/>
              </w:rPr>
              <w:t xml:space="preserve">Bank Interest </w:t>
            </w:r>
          </w:p>
        </w:tc>
      </w:tr>
      <w:tr w:rsidR="00FF14D6" w:rsidRPr="00FF14D6" w14:paraId="03E04A33" w14:textId="77777777" w:rsidTr="00DA556F">
        <w:trPr>
          <w:trHeight w:val="30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8CAA189" w14:textId="77777777" w:rsidR="00FF14D6" w:rsidRPr="00FF14D6" w:rsidRDefault="00FF14D6" w:rsidP="00FF14D6">
            <w:pPr>
              <w:rPr>
                <w:rFonts w:ascii="Arial" w:hAnsi="Arial" w:cs="Arial"/>
                <w:color w:val="000000"/>
              </w:rPr>
            </w:pPr>
            <w:r w:rsidRPr="00FF14D6">
              <w:rPr>
                <w:rFonts w:ascii="Arial" w:hAnsi="Arial" w:cs="Arial"/>
                <w:color w:val="000000"/>
              </w:rPr>
              <w:t>Memorial - Ashes</w:t>
            </w:r>
          </w:p>
        </w:tc>
        <w:tc>
          <w:tcPr>
            <w:tcW w:w="1276" w:type="dxa"/>
            <w:vAlign w:val="center"/>
          </w:tcPr>
          <w:p w14:paraId="20A3E31B"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F14D6">
              <w:rPr>
                <w:rFonts w:ascii="Arial" w:hAnsi="Arial" w:cs="Arial"/>
                <w:color w:val="000000"/>
              </w:rPr>
              <w:t>60.00</w:t>
            </w:r>
          </w:p>
        </w:tc>
        <w:tc>
          <w:tcPr>
            <w:tcW w:w="1134" w:type="dxa"/>
            <w:vAlign w:val="center"/>
          </w:tcPr>
          <w:p w14:paraId="4A4C5095"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34" w:type="dxa"/>
            <w:vAlign w:val="center"/>
          </w:tcPr>
          <w:p w14:paraId="6CBC52CC"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6" w:type="dxa"/>
            <w:vAlign w:val="center"/>
          </w:tcPr>
          <w:p w14:paraId="0FC140D1"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FF14D6" w:rsidRPr="00FF14D6" w14:paraId="2CD36910" w14:textId="77777777" w:rsidTr="00DA556F">
        <w:trPr>
          <w:trHeight w:val="30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E8B49D0" w14:textId="77777777" w:rsidR="00FF14D6" w:rsidRPr="00FF14D6" w:rsidRDefault="00FF14D6" w:rsidP="00FF14D6">
            <w:pPr>
              <w:rPr>
                <w:rFonts w:ascii="Arial" w:hAnsi="Arial" w:cs="Arial"/>
                <w:color w:val="000000"/>
              </w:rPr>
            </w:pPr>
            <w:r w:rsidRPr="00FF14D6">
              <w:rPr>
                <w:rFonts w:ascii="Arial" w:hAnsi="Arial" w:cs="Arial"/>
                <w:color w:val="000000"/>
              </w:rPr>
              <w:t>Memorial - Burial</w:t>
            </w:r>
          </w:p>
        </w:tc>
        <w:tc>
          <w:tcPr>
            <w:tcW w:w="1276" w:type="dxa"/>
            <w:vAlign w:val="center"/>
          </w:tcPr>
          <w:p w14:paraId="509B8EBF"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F14D6">
              <w:rPr>
                <w:rFonts w:ascii="Arial" w:hAnsi="Arial" w:cs="Arial"/>
                <w:color w:val="000000"/>
              </w:rPr>
              <w:t>90.00</w:t>
            </w:r>
          </w:p>
        </w:tc>
        <w:tc>
          <w:tcPr>
            <w:tcW w:w="1134" w:type="dxa"/>
            <w:vAlign w:val="center"/>
          </w:tcPr>
          <w:p w14:paraId="7AC01B96"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34" w:type="dxa"/>
            <w:vAlign w:val="center"/>
          </w:tcPr>
          <w:p w14:paraId="36EF4067"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6" w:type="dxa"/>
            <w:vAlign w:val="center"/>
          </w:tcPr>
          <w:p w14:paraId="13869373"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FF14D6" w:rsidRPr="00FF14D6" w14:paraId="0BA8AB5E" w14:textId="77777777" w:rsidTr="00DA556F">
        <w:trPr>
          <w:trHeight w:val="30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5724CD3" w14:textId="77777777" w:rsidR="00FF14D6" w:rsidRPr="00FF14D6" w:rsidRDefault="00FF14D6" w:rsidP="00FF14D6">
            <w:pPr>
              <w:rPr>
                <w:rFonts w:ascii="Arial" w:hAnsi="Arial" w:cs="Arial"/>
                <w:color w:val="000000"/>
              </w:rPr>
            </w:pPr>
            <w:r w:rsidRPr="00FF14D6">
              <w:rPr>
                <w:rFonts w:ascii="Arial" w:hAnsi="Arial" w:cs="Arial"/>
                <w:color w:val="000000"/>
              </w:rPr>
              <w:t>Stanton FC</w:t>
            </w:r>
          </w:p>
        </w:tc>
        <w:tc>
          <w:tcPr>
            <w:tcW w:w="1276" w:type="dxa"/>
            <w:vAlign w:val="center"/>
          </w:tcPr>
          <w:p w14:paraId="4CFA1577" w14:textId="77777777" w:rsidR="00FF14D6" w:rsidRPr="00FF14D6" w:rsidRDefault="00FF14D6" w:rsidP="00FF14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F14D6">
              <w:rPr>
                <w:rFonts w:ascii="Arial" w:hAnsi="Arial" w:cs="Arial"/>
                <w:color w:val="000000"/>
              </w:rPr>
              <w:t>105.80</w:t>
            </w:r>
          </w:p>
        </w:tc>
        <w:tc>
          <w:tcPr>
            <w:tcW w:w="1134" w:type="dxa"/>
            <w:vAlign w:val="center"/>
          </w:tcPr>
          <w:p w14:paraId="311655C4"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34" w:type="dxa"/>
            <w:vAlign w:val="center"/>
          </w:tcPr>
          <w:p w14:paraId="40E50A62"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6" w:type="dxa"/>
            <w:vAlign w:val="center"/>
          </w:tcPr>
          <w:p w14:paraId="2DCC24B3" w14:textId="77777777" w:rsidR="00FF14D6" w:rsidRPr="00FF14D6" w:rsidRDefault="00FF14D6" w:rsidP="00FF14D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F14D6">
              <w:rPr>
                <w:rFonts w:ascii="Arial" w:hAnsi="Arial" w:cs="Arial"/>
                <w:color w:val="000000"/>
              </w:rPr>
              <w:t>Electricity costs for floodlights season 19-20</w:t>
            </w:r>
          </w:p>
        </w:tc>
      </w:tr>
    </w:tbl>
    <w:p w14:paraId="60C2DB6F" w14:textId="77777777" w:rsidR="00FF14D6" w:rsidRPr="00FF14D6" w:rsidRDefault="00FF14D6" w:rsidP="00FF14D6">
      <w:pPr>
        <w:ind w:left="426"/>
        <w:jc w:val="both"/>
        <w:rPr>
          <w:rFonts w:ascii="Arial" w:hAnsi="Arial" w:cs="Arial"/>
          <w:b/>
        </w:rPr>
      </w:pPr>
    </w:p>
    <w:p w14:paraId="2E692A8F" w14:textId="77777777" w:rsidR="00FF14D6" w:rsidRPr="00FF14D6" w:rsidRDefault="00FF14D6" w:rsidP="00FF14D6">
      <w:pPr>
        <w:numPr>
          <w:ilvl w:val="0"/>
          <w:numId w:val="1"/>
        </w:numPr>
        <w:ind w:left="360"/>
        <w:jc w:val="both"/>
        <w:rPr>
          <w:rFonts w:ascii="Arial" w:hAnsi="Arial" w:cs="Arial"/>
          <w:b/>
          <w:sz w:val="22"/>
          <w:szCs w:val="22"/>
        </w:rPr>
      </w:pPr>
      <w:r w:rsidRPr="00FF14D6">
        <w:rPr>
          <w:rFonts w:ascii="Arial" w:hAnsi="Arial" w:cs="Arial"/>
          <w:b/>
          <w:sz w:val="22"/>
          <w:szCs w:val="22"/>
        </w:rPr>
        <w:t>Coronavirus Updates</w:t>
      </w:r>
    </w:p>
    <w:p w14:paraId="139285BF" w14:textId="7AF7E228" w:rsidR="00FF14D6" w:rsidRPr="00FF14D6" w:rsidRDefault="00341D42" w:rsidP="00341D42">
      <w:pPr>
        <w:numPr>
          <w:ilvl w:val="0"/>
          <w:numId w:val="4"/>
        </w:numPr>
        <w:ind w:left="567" w:hanging="283"/>
        <w:jc w:val="both"/>
        <w:rPr>
          <w:rFonts w:ascii="Arial" w:hAnsi="Arial" w:cs="Arial"/>
          <w:b/>
          <w:sz w:val="22"/>
          <w:szCs w:val="22"/>
        </w:rPr>
      </w:pPr>
      <w:r>
        <w:rPr>
          <w:rFonts w:ascii="Arial" w:hAnsi="Arial" w:cs="Arial"/>
          <w:bCs/>
          <w:sz w:val="22"/>
          <w:szCs w:val="22"/>
        </w:rPr>
        <w:t>The Clerk has circulated the latest</w:t>
      </w:r>
      <w:r w:rsidR="00FF14D6" w:rsidRPr="00FF14D6">
        <w:rPr>
          <w:rFonts w:ascii="Arial" w:hAnsi="Arial" w:cs="Arial"/>
          <w:bCs/>
          <w:sz w:val="22"/>
          <w:szCs w:val="22"/>
        </w:rPr>
        <w:t xml:space="preserve"> updates in light of latest guidance</w:t>
      </w:r>
      <w:r w:rsidR="00FF14D6" w:rsidRPr="00FF14D6">
        <w:rPr>
          <w:rFonts w:ascii="Arial" w:hAnsi="Arial" w:cs="Arial"/>
          <w:b/>
          <w:sz w:val="22"/>
          <w:szCs w:val="22"/>
        </w:rPr>
        <w:t xml:space="preserve"> </w:t>
      </w:r>
      <w:r w:rsidR="00FF14D6" w:rsidRPr="00FF14D6">
        <w:rPr>
          <w:rFonts w:ascii="Arial" w:hAnsi="Arial" w:cs="Arial"/>
          <w:bCs/>
          <w:sz w:val="22"/>
          <w:szCs w:val="22"/>
        </w:rPr>
        <w:t>from Government, County and District Councils relating to Covid 19.</w:t>
      </w:r>
    </w:p>
    <w:p w14:paraId="7721A309" w14:textId="77777777" w:rsidR="00FF14D6" w:rsidRPr="00FF14D6" w:rsidRDefault="00FF14D6" w:rsidP="00FF14D6">
      <w:pPr>
        <w:ind w:left="862"/>
        <w:jc w:val="both"/>
        <w:rPr>
          <w:rFonts w:ascii="Arial" w:hAnsi="Arial" w:cs="Arial"/>
          <w:b/>
          <w:sz w:val="22"/>
          <w:szCs w:val="22"/>
        </w:rPr>
      </w:pPr>
    </w:p>
    <w:p w14:paraId="60788861" w14:textId="77777777" w:rsidR="00FF14D6" w:rsidRPr="00FF14D6" w:rsidRDefault="00FF14D6" w:rsidP="00FF14D6">
      <w:pPr>
        <w:numPr>
          <w:ilvl w:val="0"/>
          <w:numId w:val="1"/>
        </w:numPr>
        <w:ind w:left="360"/>
        <w:jc w:val="both"/>
        <w:rPr>
          <w:rFonts w:ascii="Arial" w:hAnsi="Arial" w:cs="Arial"/>
          <w:b/>
          <w:sz w:val="22"/>
          <w:szCs w:val="22"/>
        </w:rPr>
      </w:pPr>
      <w:r w:rsidRPr="00FF14D6">
        <w:rPr>
          <w:rFonts w:ascii="Arial" w:hAnsi="Arial" w:cs="Arial"/>
          <w:b/>
          <w:sz w:val="22"/>
          <w:szCs w:val="22"/>
        </w:rPr>
        <w:t>Correspondence from Borough and County Councils</w:t>
      </w:r>
    </w:p>
    <w:p w14:paraId="0B14D1AD" w14:textId="591CE012" w:rsidR="00FF14D6" w:rsidRPr="00FF14D6" w:rsidRDefault="00FF14D6" w:rsidP="00341D42">
      <w:pPr>
        <w:numPr>
          <w:ilvl w:val="1"/>
          <w:numId w:val="17"/>
        </w:numPr>
        <w:ind w:left="709" w:hanging="283"/>
        <w:jc w:val="both"/>
        <w:rPr>
          <w:rFonts w:ascii="Arial" w:hAnsi="Arial" w:cs="Arial"/>
          <w:b/>
          <w:sz w:val="22"/>
          <w:szCs w:val="22"/>
        </w:rPr>
      </w:pPr>
      <w:r w:rsidRPr="00FF14D6">
        <w:rPr>
          <w:rFonts w:ascii="Arial" w:hAnsi="Arial" w:cs="Arial"/>
          <w:bCs/>
          <w:sz w:val="22"/>
          <w:szCs w:val="22"/>
        </w:rPr>
        <w:t>Play Area Reports – September 2020</w:t>
      </w:r>
      <w:r w:rsidR="00341D42">
        <w:rPr>
          <w:rFonts w:ascii="Arial" w:hAnsi="Arial" w:cs="Arial"/>
          <w:bCs/>
          <w:sz w:val="22"/>
          <w:szCs w:val="22"/>
        </w:rPr>
        <w:t xml:space="preserve"> – noted. Very low risk issues to be monitored by Recreation Ground working party</w:t>
      </w:r>
    </w:p>
    <w:p w14:paraId="38BC848F" w14:textId="3A5F79EA" w:rsidR="00FF14D6" w:rsidRPr="00FF14D6" w:rsidRDefault="00FF14D6" w:rsidP="00341D42">
      <w:pPr>
        <w:numPr>
          <w:ilvl w:val="1"/>
          <w:numId w:val="17"/>
        </w:numPr>
        <w:ind w:left="709" w:hanging="283"/>
        <w:jc w:val="both"/>
        <w:rPr>
          <w:rFonts w:ascii="Arial" w:hAnsi="Arial" w:cs="Arial"/>
          <w:b/>
          <w:sz w:val="22"/>
          <w:szCs w:val="22"/>
        </w:rPr>
      </w:pPr>
      <w:r w:rsidRPr="00FF14D6">
        <w:rPr>
          <w:rFonts w:ascii="Arial" w:hAnsi="Arial" w:cs="Arial"/>
          <w:bCs/>
          <w:sz w:val="22"/>
          <w:szCs w:val="22"/>
        </w:rPr>
        <w:t>West Suffolk invitation to Planning workshop</w:t>
      </w:r>
      <w:r w:rsidR="00341D42">
        <w:rPr>
          <w:rFonts w:ascii="Arial" w:hAnsi="Arial" w:cs="Arial"/>
          <w:bCs/>
          <w:sz w:val="22"/>
          <w:szCs w:val="22"/>
        </w:rPr>
        <w:t xml:space="preserve"> – Cllr Shelton will represent the Council and report back.</w:t>
      </w:r>
    </w:p>
    <w:p w14:paraId="333629F5" w14:textId="64D933F9" w:rsidR="00FF14D6" w:rsidRPr="00FF14D6" w:rsidRDefault="00FF14D6" w:rsidP="00341D42">
      <w:pPr>
        <w:numPr>
          <w:ilvl w:val="1"/>
          <w:numId w:val="17"/>
        </w:numPr>
        <w:ind w:left="709" w:hanging="283"/>
        <w:jc w:val="both"/>
        <w:rPr>
          <w:rFonts w:ascii="Arial" w:hAnsi="Arial" w:cs="Arial"/>
          <w:b/>
          <w:sz w:val="22"/>
          <w:szCs w:val="22"/>
        </w:rPr>
      </w:pPr>
      <w:r w:rsidRPr="00FF14D6">
        <w:rPr>
          <w:rFonts w:ascii="Arial" w:hAnsi="Arial" w:cs="Arial"/>
          <w:bCs/>
          <w:sz w:val="22"/>
          <w:szCs w:val="22"/>
        </w:rPr>
        <w:t>Suffolk CC - Community funding for quiet lanes</w:t>
      </w:r>
      <w:r w:rsidR="00341D42">
        <w:rPr>
          <w:rFonts w:ascii="Arial" w:hAnsi="Arial" w:cs="Arial"/>
          <w:bCs/>
          <w:sz w:val="22"/>
          <w:szCs w:val="22"/>
        </w:rPr>
        <w:t xml:space="preserve"> – Cllr Kemp will investigate the scheme and report back.</w:t>
      </w:r>
    </w:p>
    <w:p w14:paraId="3FF464D6" w14:textId="77777777" w:rsidR="00FF14D6" w:rsidRPr="00FF14D6" w:rsidRDefault="00FF14D6" w:rsidP="00FF14D6">
      <w:pPr>
        <w:ind w:left="0"/>
        <w:jc w:val="both"/>
        <w:rPr>
          <w:rFonts w:ascii="Arial" w:hAnsi="Arial" w:cs="Arial"/>
          <w:b/>
          <w:sz w:val="22"/>
          <w:szCs w:val="22"/>
        </w:rPr>
      </w:pPr>
    </w:p>
    <w:p w14:paraId="1DCD2E80" w14:textId="77777777" w:rsidR="00FF14D6" w:rsidRPr="00FF14D6" w:rsidRDefault="00FF14D6" w:rsidP="00FF14D6">
      <w:pPr>
        <w:numPr>
          <w:ilvl w:val="0"/>
          <w:numId w:val="1"/>
        </w:numPr>
        <w:ind w:left="360"/>
        <w:jc w:val="both"/>
        <w:rPr>
          <w:rFonts w:ascii="Arial" w:hAnsi="Arial" w:cs="Arial"/>
          <w:b/>
          <w:sz w:val="22"/>
          <w:szCs w:val="22"/>
          <w:lang w:val="en"/>
        </w:rPr>
      </w:pPr>
      <w:r w:rsidRPr="00FF14D6">
        <w:rPr>
          <w:rFonts w:ascii="Arial" w:hAnsi="Arial" w:cs="Arial"/>
          <w:b/>
          <w:sz w:val="22"/>
          <w:szCs w:val="22"/>
          <w:lang w:val="en"/>
        </w:rPr>
        <w:t xml:space="preserve"> Correspondence</w:t>
      </w:r>
    </w:p>
    <w:p w14:paraId="637DA649" w14:textId="47074F99" w:rsidR="00FF14D6" w:rsidRPr="00FF14D6" w:rsidRDefault="00FF14D6" w:rsidP="00FF14D6">
      <w:pPr>
        <w:numPr>
          <w:ilvl w:val="1"/>
          <w:numId w:val="1"/>
        </w:numPr>
        <w:jc w:val="both"/>
        <w:rPr>
          <w:rFonts w:ascii="Arial" w:hAnsi="Arial" w:cs="Arial"/>
          <w:bCs/>
          <w:sz w:val="22"/>
          <w:szCs w:val="22"/>
          <w:lang w:val="en"/>
        </w:rPr>
      </w:pPr>
      <w:r w:rsidRPr="00FF14D6">
        <w:rPr>
          <w:rFonts w:ascii="Arial" w:hAnsi="Arial" w:cs="Arial"/>
          <w:bCs/>
          <w:sz w:val="22"/>
          <w:szCs w:val="22"/>
          <w:lang w:val="en"/>
        </w:rPr>
        <w:t>IH re Doctors Surgery</w:t>
      </w:r>
      <w:r w:rsidR="00341D42">
        <w:rPr>
          <w:rFonts w:ascii="Arial" w:hAnsi="Arial" w:cs="Arial"/>
          <w:bCs/>
          <w:sz w:val="22"/>
          <w:szCs w:val="22"/>
          <w:lang w:val="en"/>
        </w:rPr>
        <w:t xml:space="preserve"> – noted. The Clerk has updated IH with the updated response from the Parish Council.</w:t>
      </w:r>
    </w:p>
    <w:p w14:paraId="38B37348" w14:textId="72721E5F" w:rsidR="00FF14D6" w:rsidRPr="00FA7752" w:rsidRDefault="00FF14D6" w:rsidP="00163AD1">
      <w:pPr>
        <w:numPr>
          <w:ilvl w:val="1"/>
          <w:numId w:val="1"/>
        </w:numPr>
        <w:ind w:left="1277"/>
        <w:jc w:val="both"/>
        <w:rPr>
          <w:rFonts w:ascii="Arial" w:hAnsi="Arial" w:cs="Arial"/>
          <w:sz w:val="22"/>
          <w:szCs w:val="22"/>
          <w:lang w:val="en"/>
        </w:rPr>
      </w:pPr>
      <w:r w:rsidRPr="00FA7752">
        <w:rPr>
          <w:rFonts w:ascii="Arial" w:hAnsi="Arial" w:cs="Arial"/>
          <w:bCs/>
          <w:sz w:val="22"/>
          <w:szCs w:val="22"/>
          <w:lang w:val="en"/>
        </w:rPr>
        <w:t>SP re Allotment vandalism</w:t>
      </w:r>
      <w:r w:rsidR="00341D42" w:rsidRPr="00FA7752">
        <w:rPr>
          <w:rFonts w:ascii="Arial" w:hAnsi="Arial" w:cs="Arial"/>
          <w:bCs/>
          <w:sz w:val="22"/>
          <w:szCs w:val="22"/>
          <w:lang w:val="en"/>
        </w:rPr>
        <w:t xml:space="preserve"> – Cllr Brown volunteered to liaise with the allotment holders to discuss action that can be taken and will report back.</w:t>
      </w:r>
    </w:p>
    <w:p w14:paraId="4409B081" w14:textId="77777777" w:rsidR="006F6928" w:rsidRDefault="006F6928" w:rsidP="004D157D">
      <w:pPr>
        <w:pStyle w:val="ListParagraph"/>
        <w:rPr>
          <w:rFonts w:ascii="Arial" w:hAnsi="Arial" w:cs="Arial"/>
          <w:bCs/>
          <w:sz w:val="22"/>
          <w:szCs w:val="22"/>
        </w:rPr>
      </w:pPr>
    </w:p>
    <w:p w14:paraId="77528E34" w14:textId="35265435" w:rsidR="00F1297F" w:rsidRDefault="00F1297F" w:rsidP="004D157D">
      <w:pPr>
        <w:pStyle w:val="ListParagraph"/>
        <w:rPr>
          <w:rFonts w:ascii="Arial" w:hAnsi="Arial" w:cs="Arial"/>
          <w:bCs/>
          <w:sz w:val="22"/>
          <w:szCs w:val="22"/>
        </w:rPr>
      </w:pPr>
    </w:p>
    <w:p w14:paraId="6A00E5FE" w14:textId="3F84200F" w:rsidR="00F1297F" w:rsidRDefault="00F1297F" w:rsidP="004D157D">
      <w:pPr>
        <w:pStyle w:val="ListParagraph"/>
        <w:rPr>
          <w:rFonts w:ascii="Arial" w:hAnsi="Arial" w:cs="Arial"/>
          <w:bCs/>
          <w:sz w:val="22"/>
          <w:szCs w:val="22"/>
        </w:rPr>
      </w:pPr>
    </w:p>
    <w:p w14:paraId="14CE9854" w14:textId="77777777" w:rsidR="00F1297F" w:rsidRDefault="00F1297F" w:rsidP="004D157D">
      <w:pPr>
        <w:pStyle w:val="ListParagraph"/>
        <w:rPr>
          <w:rFonts w:ascii="Arial" w:hAnsi="Arial" w:cs="Arial"/>
          <w:bCs/>
          <w:sz w:val="22"/>
          <w:szCs w:val="22"/>
        </w:rPr>
      </w:pPr>
    </w:p>
    <w:p w14:paraId="12EB1687" w14:textId="4F4E4ED1" w:rsidR="001262BC" w:rsidRPr="001262BC" w:rsidRDefault="001262BC" w:rsidP="001262BC">
      <w:pPr>
        <w:ind w:left="0"/>
        <w:jc w:val="center"/>
        <w:rPr>
          <w:rFonts w:ascii="Arial" w:hAnsi="Arial" w:cs="Arial"/>
          <w:sz w:val="22"/>
          <w:szCs w:val="22"/>
        </w:rPr>
      </w:pPr>
      <w:r w:rsidRPr="001262BC">
        <w:rPr>
          <w:rFonts w:ascii="Arial" w:hAnsi="Arial" w:cs="Arial"/>
          <w:sz w:val="22"/>
          <w:szCs w:val="22"/>
        </w:rPr>
        <w:t xml:space="preserve">There being no further business the meeting finished at </w:t>
      </w:r>
      <w:r w:rsidR="00341D42">
        <w:rPr>
          <w:rFonts w:ascii="Arial" w:hAnsi="Arial" w:cs="Arial"/>
          <w:sz w:val="22"/>
          <w:szCs w:val="22"/>
        </w:rPr>
        <w:t>8.10</w:t>
      </w:r>
      <w:r>
        <w:rPr>
          <w:rFonts w:ascii="Arial" w:hAnsi="Arial" w:cs="Arial"/>
          <w:sz w:val="22"/>
          <w:szCs w:val="22"/>
        </w:rPr>
        <w:t>pm</w:t>
      </w:r>
    </w:p>
    <w:p w14:paraId="5FCBE566" w14:textId="77777777" w:rsidR="001262BC" w:rsidRPr="001262BC" w:rsidRDefault="001262BC" w:rsidP="001262BC">
      <w:pPr>
        <w:ind w:left="0"/>
        <w:jc w:val="center"/>
        <w:rPr>
          <w:rFonts w:ascii="Arial" w:hAnsi="Arial" w:cs="Arial"/>
          <w:sz w:val="22"/>
          <w:szCs w:val="22"/>
        </w:rPr>
      </w:pPr>
    </w:p>
    <w:p w14:paraId="2C2C6847" w14:textId="77777777" w:rsidR="001262BC" w:rsidRPr="001262BC" w:rsidRDefault="001262BC" w:rsidP="001262BC">
      <w:pPr>
        <w:ind w:left="0"/>
        <w:jc w:val="center"/>
        <w:rPr>
          <w:rFonts w:ascii="Arial" w:hAnsi="Arial" w:cs="Arial"/>
          <w:sz w:val="22"/>
          <w:szCs w:val="22"/>
        </w:rPr>
      </w:pPr>
    </w:p>
    <w:p w14:paraId="4235D266" w14:textId="533B7E0B" w:rsidR="00B34837" w:rsidRPr="00B61A3F" w:rsidRDefault="001262BC" w:rsidP="001262BC">
      <w:pPr>
        <w:ind w:left="0"/>
        <w:jc w:val="center"/>
        <w:rPr>
          <w:rFonts w:ascii="Arial" w:hAnsi="Arial" w:cs="Arial"/>
          <w:b/>
          <w:sz w:val="22"/>
          <w:szCs w:val="22"/>
          <w:lang w:val="en"/>
        </w:rPr>
      </w:pPr>
      <w:r w:rsidRPr="001262BC">
        <w:rPr>
          <w:rFonts w:ascii="Arial" w:hAnsi="Arial" w:cs="Arial"/>
          <w:sz w:val="22"/>
          <w:szCs w:val="22"/>
        </w:rPr>
        <w:t>Minutes signed as correct............................................... F J Hart</w:t>
      </w:r>
    </w:p>
    <w:sectPr w:rsidR="00B34837" w:rsidRPr="00B61A3F" w:rsidSect="002B08FB">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284" w:footer="567" w:gutter="0"/>
      <w:pgNumType w:start="1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A99D" w14:textId="77777777" w:rsidR="00767B00" w:rsidRDefault="00767B00" w:rsidP="00451B47">
      <w:r>
        <w:separator/>
      </w:r>
    </w:p>
  </w:endnote>
  <w:endnote w:type="continuationSeparator" w:id="0">
    <w:p w14:paraId="2A74B1B8" w14:textId="77777777" w:rsidR="00767B00" w:rsidRDefault="00767B00" w:rsidP="0045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DA81" w14:textId="77777777" w:rsidR="00ED2EAF" w:rsidRDefault="00ED2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869440"/>
      <w:docPartObj>
        <w:docPartGallery w:val="Page Numbers (Bottom of Page)"/>
        <w:docPartUnique/>
      </w:docPartObj>
    </w:sdtPr>
    <w:sdtEndPr>
      <w:rPr>
        <w:noProof/>
      </w:rPr>
    </w:sdtEndPr>
    <w:sdtContent>
      <w:p w14:paraId="6D88AFC2" w14:textId="32A595B3" w:rsidR="00DA556F" w:rsidRDefault="00DA55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61D71E" w14:textId="77777777" w:rsidR="00DA556F" w:rsidRPr="008F5740" w:rsidRDefault="00DA556F" w:rsidP="00451B47">
    <w:pPr>
      <w:pStyle w:val="Footer"/>
      <w:jc w:val="center"/>
      <w:rPr>
        <w:color w:val="BFBF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BFCC" w14:textId="77777777" w:rsidR="00ED2EAF" w:rsidRDefault="00ED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AC315" w14:textId="77777777" w:rsidR="00767B00" w:rsidRDefault="00767B00" w:rsidP="00451B47">
      <w:r>
        <w:separator/>
      </w:r>
    </w:p>
  </w:footnote>
  <w:footnote w:type="continuationSeparator" w:id="0">
    <w:p w14:paraId="24826A3C" w14:textId="77777777" w:rsidR="00767B00" w:rsidRDefault="00767B00" w:rsidP="0045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94B4" w14:textId="77777777" w:rsidR="00ED2EAF" w:rsidRDefault="00ED2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156345"/>
      <w:docPartObj>
        <w:docPartGallery w:val="Watermarks"/>
        <w:docPartUnique/>
      </w:docPartObj>
    </w:sdtPr>
    <w:sdtEndPr/>
    <w:sdtContent>
      <w:p w14:paraId="598B651F" w14:textId="364D2197" w:rsidR="00ED2EAF" w:rsidRDefault="00767B00">
        <w:pPr>
          <w:pStyle w:val="Header"/>
        </w:pPr>
        <w:r>
          <w:rPr>
            <w:noProof/>
          </w:rPr>
          <w:pict w14:anchorId="03E0D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9210" w14:textId="77777777" w:rsidR="00ED2EAF" w:rsidRDefault="00ED2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B75"/>
    <w:multiLevelType w:val="hybridMultilevel"/>
    <w:tmpl w:val="318C2C0A"/>
    <w:lvl w:ilvl="0" w:tplc="4A9EF838">
      <w:start w:val="10"/>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25302"/>
    <w:multiLevelType w:val="hybridMultilevel"/>
    <w:tmpl w:val="5C20ABC6"/>
    <w:lvl w:ilvl="0" w:tplc="0D04D1F8">
      <w:start w:val="4"/>
      <w:numFmt w:val="decimal"/>
      <w:lvlText w:val="%1."/>
      <w:lvlJc w:val="left"/>
      <w:pPr>
        <w:ind w:left="360" w:hanging="360"/>
      </w:pPr>
      <w:rPr>
        <w:rFonts w:hint="default"/>
      </w:rPr>
    </w:lvl>
    <w:lvl w:ilvl="1" w:tplc="4CFE0C82">
      <w:start w:val="1"/>
      <w:numFmt w:val="lowerLetter"/>
      <w:lvlText w:val="%2."/>
      <w:lvlJc w:val="left"/>
      <w:pPr>
        <w:ind w:left="1080" w:hanging="360"/>
      </w:pPr>
      <w:rPr>
        <w:b/>
        <w:bCs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280426"/>
    <w:multiLevelType w:val="hybridMultilevel"/>
    <w:tmpl w:val="7A78B8AA"/>
    <w:lvl w:ilvl="0" w:tplc="C324F79E">
      <w:start w:val="6"/>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FD3DB0"/>
    <w:multiLevelType w:val="hybridMultilevel"/>
    <w:tmpl w:val="4F9472EE"/>
    <w:lvl w:ilvl="0" w:tplc="8C5638CE">
      <w:start w:val="1"/>
      <w:numFmt w:val="lowerLetter"/>
      <w:lvlText w:val="%1."/>
      <w:lvlJc w:val="left"/>
      <w:pPr>
        <w:ind w:left="150" w:hanging="360"/>
      </w:pPr>
      <w:rPr>
        <w:b w:val="0"/>
        <w:bCs/>
        <w:sz w:val="22"/>
        <w:szCs w:val="22"/>
      </w:r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4" w15:restartNumberingAfterBreak="0">
    <w:nsid w:val="19B62089"/>
    <w:multiLevelType w:val="hybridMultilevel"/>
    <w:tmpl w:val="AA2831CC"/>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5" w15:restartNumberingAfterBreak="0">
    <w:nsid w:val="203F56D0"/>
    <w:multiLevelType w:val="hybridMultilevel"/>
    <w:tmpl w:val="91E46F78"/>
    <w:lvl w:ilvl="0" w:tplc="66D46C36">
      <w:start w:val="1"/>
      <w:numFmt w:val="lowerLetter"/>
      <w:lvlText w:val="%1."/>
      <w:lvlJc w:val="left"/>
      <w:pPr>
        <w:ind w:left="12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41254"/>
    <w:multiLevelType w:val="hybridMultilevel"/>
    <w:tmpl w:val="31BA3CA4"/>
    <w:lvl w:ilvl="0" w:tplc="F92C9E3E">
      <w:start w:val="9"/>
      <w:numFmt w:val="decimal"/>
      <w:lvlText w:val="%1."/>
      <w:lvlJc w:val="left"/>
      <w:pPr>
        <w:ind w:left="360" w:hanging="360"/>
      </w:pPr>
      <w:rPr>
        <w:rFonts w:hint="default"/>
        <w:b/>
        <w:bCs w:val="0"/>
      </w:rPr>
    </w:lvl>
    <w:lvl w:ilvl="1" w:tplc="A7EEE306">
      <w:start w:val="1"/>
      <w:numFmt w:val="lowerLetter"/>
      <w:lvlText w:val="%2."/>
      <w:lvlJc w:val="left"/>
      <w:pPr>
        <w:ind w:left="1211" w:hanging="360"/>
      </w:pPr>
      <w:rPr>
        <w:b/>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E9508E"/>
    <w:multiLevelType w:val="hybridMultilevel"/>
    <w:tmpl w:val="5E2AE55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267343EF"/>
    <w:multiLevelType w:val="hybridMultilevel"/>
    <w:tmpl w:val="B600CB22"/>
    <w:lvl w:ilvl="0" w:tplc="F7809734">
      <w:start w:val="7"/>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CC6ABC"/>
    <w:multiLevelType w:val="hybridMultilevel"/>
    <w:tmpl w:val="91E46F78"/>
    <w:lvl w:ilvl="0" w:tplc="66D46C36">
      <w:start w:val="1"/>
      <w:numFmt w:val="lowerLetter"/>
      <w:lvlText w:val="%1."/>
      <w:lvlJc w:val="left"/>
      <w:pPr>
        <w:ind w:left="12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97E30"/>
    <w:multiLevelType w:val="hybridMultilevel"/>
    <w:tmpl w:val="D81EAF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A7204"/>
    <w:multiLevelType w:val="hybridMultilevel"/>
    <w:tmpl w:val="D9F64BEC"/>
    <w:lvl w:ilvl="0" w:tplc="21FAC98E">
      <w:start w:val="1"/>
      <w:numFmt w:val="lowerLetter"/>
      <w:lvlText w:val="%1."/>
      <w:lvlJc w:val="left"/>
      <w:pPr>
        <w:ind w:left="2354" w:hanging="360"/>
      </w:pPr>
      <w:rPr>
        <w:rFonts w:hint="default"/>
        <w:b/>
        <w:bCs/>
      </w:rPr>
    </w:lvl>
    <w:lvl w:ilvl="1" w:tplc="08090019">
      <w:start w:val="1"/>
      <w:numFmt w:val="lowerLetter"/>
      <w:lvlText w:val="%2."/>
      <w:lvlJc w:val="left"/>
      <w:pPr>
        <w:ind w:left="3074" w:hanging="360"/>
      </w:pPr>
    </w:lvl>
    <w:lvl w:ilvl="2" w:tplc="0809001B" w:tentative="1">
      <w:start w:val="1"/>
      <w:numFmt w:val="lowerRoman"/>
      <w:lvlText w:val="%3."/>
      <w:lvlJc w:val="right"/>
      <w:pPr>
        <w:ind w:left="3794" w:hanging="180"/>
      </w:pPr>
    </w:lvl>
    <w:lvl w:ilvl="3" w:tplc="0809000F" w:tentative="1">
      <w:start w:val="1"/>
      <w:numFmt w:val="decimal"/>
      <w:lvlText w:val="%4."/>
      <w:lvlJc w:val="left"/>
      <w:pPr>
        <w:ind w:left="4514" w:hanging="360"/>
      </w:pPr>
    </w:lvl>
    <w:lvl w:ilvl="4" w:tplc="08090019" w:tentative="1">
      <w:start w:val="1"/>
      <w:numFmt w:val="lowerLetter"/>
      <w:lvlText w:val="%5."/>
      <w:lvlJc w:val="left"/>
      <w:pPr>
        <w:ind w:left="5234" w:hanging="360"/>
      </w:pPr>
    </w:lvl>
    <w:lvl w:ilvl="5" w:tplc="0809001B" w:tentative="1">
      <w:start w:val="1"/>
      <w:numFmt w:val="lowerRoman"/>
      <w:lvlText w:val="%6."/>
      <w:lvlJc w:val="right"/>
      <w:pPr>
        <w:ind w:left="5954" w:hanging="180"/>
      </w:pPr>
    </w:lvl>
    <w:lvl w:ilvl="6" w:tplc="0809000F" w:tentative="1">
      <w:start w:val="1"/>
      <w:numFmt w:val="decimal"/>
      <w:lvlText w:val="%7."/>
      <w:lvlJc w:val="left"/>
      <w:pPr>
        <w:ind w:left="6674" w:hanging="360"/>
      </w:pPr>
    </w:lvl>
    <w:lvl w:ilvl="7" w:tplc="08090019" w:tentative="1">
      <w:start w:val="1"/>
      <w:numFmt w:val="lowerLetter"/>
      <w:lvlText w:val="%8."/>
      <w:lvlJc w:val="left"/>
      <w:pPr>
        <w:ind w:left="7394" w:hanging="360"/>
      </w:pPr>
    </w:lvl>
    <w:lvl w:ilvl="8" w:tplc="0809001B" w:tentative="1">
      <w:start w:val="1"/>
      <w:numFmt w:val="lowerRoman"/>
      <w:lvlText w:val="%9."/>
      <w:lvlJc w:val="right"/>
      <w:pPr>
        <w:ind w:left="8114" w:hanging="180"/>
      </w:pPr>
    </w:lvl>
  </w:abstractNum>
  <w:abstractNum w:abstractNumId="12" w15:restartNumberingAfterBreak="0">
    <w:nsid w:val="4B292C52"/>
    <w:multiLevelType w:val="hybridMultilevel"/>
    <w:tmpl w:val="7578F61A"/>
    <w:lvl w:ilvl="0" w:tplc="0809000F">
      <w:start w:val="1"/>
      <w:numFmt w:val="decimal"/>
      <w:lvlText w:val="%1."/>
      <w:lvlJc w:val="left"/>
      <w:pPr>
        <w:ind w:left="720" w:hanging="360"/>
      </w:pPr>
      <w:rPr>
        <w:rFonts w:hint="default"/>
        <w:b/>
      </w:rPr>
    </w:lvl>
    <w:lvl w:ilvl="1" w:tplc="08090019">
      <w:start w:val="1"/>
      <w:numFmt w:val="lowerLetter"/>
      <w:lvlText w:val="%2."/>
      <w:lvlJc w:val="left"/>
      <w:pPr>
        <w:ind w:left="1211" w:hanging="360"/>
      </w:pPr>
      <w:rPr>
        <w:rFonts w:hint="default"/>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09238E"/>
    <w:multiLevelType w:val="hybridMultilevel"/>
    <w:tmpl w:val="993AC318"/>
    <w:lvl w:ilvl="0" w:tplc="011E5318">
      <w:start w:val="1"/>
      <w:numFmt w:val="lowerLetter"/>
      <w:lvlText w:val="%1."/>
      <w:lvlJc w:val="left"/>
      <w:pPr>
        <w:ind w:left="1188" w:hanging="360"/>
      </w:pPr>
      <w:rPr>
        <w:rFonts w:hint="default"/>
        <w:b/>
        <w:bCs w:val="0"/>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14" w15:restartNumberingAfterBreak="0">
    <w:nsid w:val="58A16273"/>
    <w:multiLevelType w:val="hybridMultilevel"/>
    <w:tmpl w:val="4616455A"/>
    <w:lvl w:ilvl="0" w:tplc="34E82158">
      <w:start w:val="5"/>
      <w:numFmt w:val="decimal"/>
      <w:lvlText w:val="%1."/>
      <w:lvlJc w:val="left"/>
      <w:pPr>
        <w:ind w:left="502" w:hanging="360"/>
      </w:pPr>
      <w:rPr>
        <w:rFonts w:hint="default"/>
        <w:b/>
      </w:rPr>
    </w:lvl>
    <w:lvl w:ilvl="1" w:tplc="08090001">
      <w:start w:val="1"/>
      <w:numFmt w:val="bullet"/>
      <w:lvlText w:val=""/>
      <w:lvlJc w:val="left"/>
      <w:pPr>
        <w:ind w:left="1222" w:hanging="360"/>
      </w:pPr>
      <w:rPr>
        <w:rFonts w:ascii="Symbol" w:hAnsi="Symbol" w:hint="default"/>
      </w:r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42B19AD"/>
    <w:multiLevelType w:val="hybridMultilevel"/>
    <w:tmpl w:val="2D4647B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66814112"/>
    <w:multiLevelType w:val="hybridMultilevel"/>
    <w:tmpl w:val="07942BAC"/>
    <w:lvl w:ilvl="0" w:tplc="0A80488E">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E5A517F"/>
    <w:multiLevelType w:val="hybridMultilevel"/>
    <w:tmpl w:val="78062128"/>
    <w:lvl w:ilvl="0" w:tplc="81948196">
      <w:start w:val="1"/>
      <w:numFmt w:val="lowerLetter"/>
      <w:lvlText w:val="%1."/>
      <w:lvlJc w:val="left"/>
      <w:pPr>
        <w:ind w:left="122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272D92"/>
    <w:multiLevelType w:val="hybridMultilevel"/>
    <w:tmpl w:val="0B10CA82"/>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9" w15:restartNumberingAfterBreak="0">
    <w:nsid w:val="7BF411F4"/>
    <w:multiLevelType w:val="multilevel"/>
    <w:tmpl w:val="CFFEEDE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7F9A09F9"/>
    <w:multiLevelType w:val="hybridMultilevel"/>
    <w:tmpl w:val="D64CB512"/>
    <w:lvl w:ilvl="0" w:tplc="F44A53EE">
      <w:start w:val="1"/>
      <w:numFmt w:val="lowerLetter"/>
      <w:lvlText w:val="%1."/>
      <w:lvlJc w:val="left"/>
      <w:pPr>
        <w:ind w:left="1222"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5"/>
  </w:num>
  <w:num w:numId="5">
    <w:abstractNumId w:val="9"/>
  </w:num>
  <w:num w:numId="6">
    <w:abstractNumId w:val="20"/>
  </w:num>
  <w:num w:numId="7">
    <w:abstractNumId w:val="13"/>
  </w:num>
  <w:num w:numId="8">
    <w:abstractNumId w:val="11"/>
  </w:num>
  <w:num w:numId="9">
    <w:abstractNumId w:val="16"/>
  </w:num>
  <w:num w:numId="10">
    <w:abstractNumId w:val="8"/>
  </w:num>
  <w:num w:numId="11">
    <w:abstractNumId w:val="2"/>
  </w:num>
  <w:num w:numId="12">
    <w:abstractNumId w:val="4"/>
  </w:num>
  <w:num w:numId="13">
    <w:abstractNumId w:val="18"/>
  </w:num>
  <w:num w:numId="14">
    <w:abstractNumId w:val="19"/>
  </w:num>
  <w:num w:numId="15">
    <w:abstractNumId w:val="1"/>
  </w:num>
  <w:num w:numId="16">
    <w:abstractNumId w:val="6"/>
  </w:num>
  <w:num w:numId="17">
    <w:abstractNumId w:val="0"/>
  </w:num>
  <w:num w:numId="18">
    <w:abstractNumId w:val="10"/>
  </w:num>
  <w:num w:numId="19">
    <w:abstractNumId w:val="7"/>
  </w:num>
  <w:num w:numId="20">
    <w:abstractNumId w:val="3"/>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47"/>
    <w:rsid w:val="000022A6"/>
    <w:rsid w:val="00003221"/>
    <w:rsid w:val="000116A1"/>
    <w:rsid w:val="00015D85"/>
    <w:rsid w:val="000231A3"/>
    <w:rsid w:val="00023604"/>
    <w:rsid w:val="0002401E"/>
    <w:rsid w:val="0003153E"/>
    <w:rsid w:val="00032587"/>
    <w:rsid w:val="0004454A"/>
    <w:rsid w:val="000504CA"/>
    <w:rsid w:val="00051AF6"/>
    <w:rsid w:val="00052816"/>
    <w:rsid w:val="00055C8C"/>
    <w:rsid w:val="0006048D"/>
    <w:rsid w:val="000612ED"/>
    <w:rsid w:val="00061A3E"/>
    <w:rsid w:val="0006494C"/>
    <w:rsid w:val="00076C0C"/>
    <w:rsid w:val="0007768A"/>
    <w:rsid w:val="00077D9E"/>
    <w:rsid w:val="00080215"/>
    <w:rsid w:val="000840B7"/>
    <w:rsid w:val="0008446F"/>
    <w:rsid w:val="00086674"/>
    <w:rsid w:val="00091748"/>
    <w:rsid w:val="00091C85"/>
    <w:rsid w:val="0009318E"/>
    <w:rsid w:val="00096991"/>
    <w:rsid w:val="000A6389"/>
    <w:rsid w:val="000B378D"/>
    <w:rsid w:val="000B5A53"/>
    <w:rsid w:val="000B7E98"/>
    <w:rsid w:val="000C43B7"/>
    <w:rsid w:val="000C66D6"/>
    <w:rsid w:val="000C76A9"/>
    <w:rsid w:val="000C7F32"/>
    <w:rsid w:val="000D06B6"/>
    <w:rsid w:val="000D7826"/>
    <w:rsid w:val="000E0CA2"/>
    <w:rsid w:val="000E18B8"/>
    <w:rsid w:val="000E202F"/>
    <w:rsid w:val="000E696F"/>
    <w:rsid w:val="000E76D8"/>
    <w:rsid w:val="000F4C4F"/>
    <w:rsid w:val="000F4D3D"/>
    <w:rsid w:val="000F614C"/>
    <w:rsid w:val="000F7B9C"/>
    <w:rsid w:val="00101174"/>
    <w:rsid w:val="001044A0"/>
    <w:rsid w:val="00106B6B"/>
    <w:rsid w:val="00106FE3"/>
    <w:rsid w:val="00107378"/>
    <w:rsid w:val="00110018"/>
    <w:rsid w:val="00110CC0"/>
    <w:rsid w:val="001116F0"/>
    <w:rsid w:val="00113CD7"/>
    <w:rsid w:val="0012096B"/>
    <w:rsid w:val="00120D60"/>
    <w:rsid w:val="001242FE"/>
    <w:rsid w:val="00125AE1"/>
    <w:rsid w:val="001262BC"/>
    <w:rsid w:val="00136F69"/>
    <w:rsid w:val="001435D7"/>
    <w:rsid w:val="00146A7D"/>
    <w:rsid w:val="0014786D"/>
    <w:rsid w:val="0015013F"/>
    <w:rsid w:val="00154035"/>
    <w:rsid w:val="0015592F"/>
    <w:rsid w:val="00156B06"/>
    <w:rsid w:val="00164F38"/>
    <w:rsid w:val="00166AF2"/>
    <w:rsid w:val="001720C1"/>
    <w:rsid w:val="001742D6"/>
    <w:rsid w:val="00176FCE"/>
    <w:rsid w:val="00180ADE"/>
    <w:rsid w:val="00182CE3"/>
    <w:rsid w:val="0018527B"/>
    <w:rsid w:val="00185469"/>
    <w:rsid w:val="00186E10"/>
    <w:rsid w:val="001874F9"/>
    <w:rsid w:val="00192AA8"/>
    <w:rsid w:val="001952DE"/>
    <w:rsid w:val="00197C22"/>
    <w:rsid w:val="001A30F5"/>
    <w:rsid w:val="001A4464"/>
    <w:rsid w:val="001B14D7"/>
    <w:rsid w:val="001B1716"/>
    <w:rsid w:val="001B44C6"/>
    <w:rsid w:val="001C37C2"/>
    <w:rsid w:val="001C3BA0"/>
    <w:rsid w:val="001C4C55"/>
    <w:rsid w:val="001C533B"/>
    <w:rsid w:val="001D20D3"/>
    <w:rsid w:val="001D239F"/>
    <w:rsid w:val="001D3E8C"/>
    <w:rsid w:val="001D4940"/>
    <w:rsid w:val="001D501C"/>
    <w:rsid w:val="001D50F2"/>
    <w:rsid w:val="001D7B9C"/>
    <w:rsid w:val="001E19C0"/>
    <w:rsid w:val="001E3AB9"/>
    <w:rsid w:val="001E5657"/>
    <w:rsid w:val="001F0D3C"/>
    <w:rsid w:val="001F0DE5"/>
    <w:rsid w:val="001F36A7"/>
    <w:rsid w:val="001F493E"/>
    <w:rsid w:val="001F7232"/>
    <w:rsid w:val="00203E7E"/>
    <w:rsid w:val="00203E8F"/>
    <w:rsid w:val="00205A85"/>
    <w:rsid w:val="00207257"/>
    <w:rsid w:val="002073AC"/>
    <w:rsid w:val="00211530"/>
    <w:rsid w:val="00212225"/>
    <w:rsid w:val="00214393"/>
    <w:rsid w:val="002156C1"/>
    <w:rsid w:val="00215895"/>
    <w:rsid w:val="002173B1"/>
    <w:rsid w:val="0022189E"/>
    <w:rsid w:val="00222550"/>
    <w:rsid w:val="0022362D"/>
    <w:rsid w:val="00230034"/>
    <w:rsid w:val="002300C2"/>
    <w:rsid w:val="00235C38"/>
    <w:rsid w:val="002405B6"/>
    <w:rsid w:val="00242465"/>
    <w:rsid w:val="002437A1"/>
    <w:rsid w:val="00244CD9"/>
    <w:rsid w:val="0025279F"/>
    <w:rsid w:val="00252B1D"/>
    <w:rsid w:val="00254397"/>
    <w:rsid w:val="00257091"/>
    <w:rsid w:val="00257E59"/>
    <w:rsid w:val="00261917"/>
    <w:rsid w:val="00264021"/>
    <w:rsid w:val="00267DBF"/>
    <w:rsid w:val="00270864"/>
    <w:rsid w:val="002709B9"/>
    <w:rsid w:val="00270D7C"/>
    <w:rsid w:val="002727AB"/>
    <w:rsid w:val="002749AD"/>
    <w:rsid w:val="00275ACC"/>
    <w:rsid w:val="0028005E"/>
    <w:rsid w:val="0028413A"/>
    <w:rsid w:val="002844DB"/>
    <w:rsid w:val="00284660"/>
    <w:rsid w:val="00287DFD"/>
    <w:rsid w:val="002913B4"/>
    <w:rsid w:val="00292863"/>
    <w:rsid w:val="0029678A"/>
    <w:rsid w:val="00297AB6"/>
    <w:rsid w:val="002A1215"/>
    <w:rsid w:val="002A168C"/>
    <w:rsid w:val="002A58C2"/>
    <w:rsid w:val="002B08FB"/>
    <w:rsid w:val="002B28DF"/>
    <w:rsid w:val="002C108A"/>
    <w:rsid w:val="002C342E"/>
    <w:rsid w:val="002C7B97"/>
    <w:rsid w:val="002D2E48"/>
    <w:rsid w:val="002D3998"/>
    <w:rsid w:val="002D421A"/>
    <w:rsid w:val="002D56C1"/>
    <w:rsid w:val="002D63E6"/>
    <w:rsid w:val="002D7459"/>
    <w:rsid w:val="002E0B55"/>
    <w:rsid w:val="002E1160"/>
    <w:rsid w:val="002E2B14"/>
    <w:rsid w:val="002E7523"/>
    <w:rsid w:val="002F0544"/>
    <w:rsid w:val="002F1ABF"/>
    <w:rsid w:val="002F3180"/>
    <w:rsid w:val="002F5C16"/>
    <w:rsid w:val="002F60D8"/>
    <w:rsid w:val="002F6D96"/>
    <w:rsid w:val="003000B3"/>
    <w:rsid w:val="003018E6"/>
    <w:rsid w:val="00301BC3"/>
    <w:rsid w:val="003070A5"/>
    <w:rsid w:val="00310FDE"/>
    <w:rsid w:val="00312323"/>
    <w:rsid w:val="003168B5"/>
    <w:rsid w:val="003214F4"/>
    <w:rsid w:val="00322750"/>
    <w:rsid w:val="00326F1D"/>
    <w:rsid w:val="003274AD"/>
    <w:rsid w:val="00331075"/>
    <w:rsid w:val="00333F2F"/>
    <w:rsid w:val="00334A89"/>
    <w:rsid w:val="00341D42"/>
    <w:rsid w:val="003452AA"/>
    <w:rsid w:val="003529D6"/>
    <w:rsid w:val="00353BAA"/>
    <w:rsid w:val="00354BC0"/>
    <w:rsid w:val="00357DAA"/>
    <w:rsid w:val="00357E5D"/>
    <w:rsid w:val="00357F88"/>
    <w:rsid w:val="00360446"/>
    <w:rsid w:val="00363628"/>
    <w:rsid w:val="003639C9"/>
    <w:rsid w:val="00365844"/>
    <w:rsid w:val="003712EE"/>
    <w:rsid w:val="003741A5"/>
    <w:rsid w:val="003817EF"/>
    <w:rsid w:val="00382715"/>
    <w:rsid w:val="00382CE2"/>
    <w:rsid w:val="00383BA6"/>
    <w:rsid w:val="00385DA0"/>
    <w:rsid w:val="00385F55"/>
    <w:rsid w:val="0038658D"/>
    <w:rsid w:val="00387A64"/>
    <w:rsid w:val="00392645"/>
    <w:rsid w:val="003942CE"/>
    <w:rsid w:val="0039554F"/>
    <w:rsid w:val="003A1427"/>
    <w:rsid w:val="003A394F"/>
    <w:rsid w:val="003A6A36"/>
    <w:rsid w:val="003A7DBF"/>
    <w:rsid w:val="003B0EF3"/>
    <w:rsid w:val="003B5AF3"/>
    <w:rsid w:val="003B682B"/>
    <w:rsid w:val="003C03EB"/>
    <w:rsid w:val="003C62F4"/>
    <w:rsid w:val="003C6AE2"/>
    <w:rsid w:val="003C7F24"/>
    <w:rsid w:val="003D1C77"/>
    <w:rsid w:val="003D427B"/>
    <w:rsid w:val="003D651D"/>
    <w:rsid w:val="003D7DD0"/>
    <w:rsid w:val="003E4BD2"/>
    <w:rsid w:val="003E527A"/>
    <w:rsid w:val="003F6144"/>
    <w:rsid w:val="004028B4"/>
    <w:rsid w:val="00403B82"/>
    <w:rsid w:val="00410FCD"/>
    <w:rsid w:val="004207A9"/>
    <w:rsid w:val="00420CA3"/>
    <w:rsid w:val="00421E3E"/>
    <w:rsid w:val="0042324A"/>
    <w:rsid w:val="00425423"/>
    <w:rsid w:val="00430A7F"/>
    <w:rsid w:val="00432249"/>
    <w:rsid w:val="004427BD"/>
    <w:rsid w:val="0045102E"/>
    <w:rsid w:val="00451B47"/>
    <w:rsid w:val="004523E6"/>
    <w:rsid w:val="00453265"/>
    <w:rsid w:val="0045348B"/>
    <w:rsid w:val="00454844"/>
    <w:rsid w:val="00454AA4"/>
    <w:rsid w:val="00455A80"/>
    <w:rsid w:val="00457119"/>
    <w:rsid w:val="00463C8E"/>
    <w:rsid w:val="00465522"/>
    <w:rsid w:val="00467E84"/>
    <w:rsid w:val="00476245"/>
    <w:rsid w:val="00477643"/>
    <w:rsid w:val="00482FC8"/>
    <w:rsid w:val="00483F04"/>
    <w:rsid w:val="00483FB7"/>
    <w:rsid w:val="00486157"/>
    <w:rsid w:val="004873AE"/>
    <w:rsid w:val="004908A7"/>
    <w:rsid w:val="0049128A"/>
    <w:rsid w:val="0049172E"/>
    <w:rsid w:val="00492B34"/>
    <w:rsid w:val="00494BB7"/>
    <w:rsid w:val="00496D0C"/>
    <w:rsid w:val="004A0C89"/>
    <w:rsid w:val="004A2EE1"/>
    <w:rsid w:val="004A318D"/>
    <w:rsid w:val="004A39D5"/>
    <w:rsid w:val="004A450F"/>
    <w:rsid w:val="004A4D35"/>
    <w:rsid w:val="004A6747"/>
    <w:rsid w:val="004A7359"/>
    <w:rsid w:val="004B20BE"/>
    <w:rsid w:val="004B2F74"/>
    <w:rsid w:val="004B3D4A"/>
    <w:rsid w:val="004B5869"/>
    <w:rsid w:val="004C1B71"/>
    <w:rsid w:val="004C38B9"/>
    <w:rsid w:val="004D08D4"/>
    <w:rsid w:val="004D0AEE"/>
    <w:rsid w:val="004D157D"/>
    <w:rsid w:val="004D27D6"/>
    <w:rsid w:val="004D4B48"/>
    <w:rsid w:val="004D542E"/>
    <w:rsid w:val="004E07A4"/>
    <w:rsid w:val="004E15C5"/>
    <w:rsid w:val="004E17CD"/>
    <w:rsid w:val="004E4395"/>
    <w:rsid w:val="004E6CA1"/>
    <w:rsid w:val="004F09DE"/>
    <w:rsid w:val="004F45EA"/>
    <w:rsid w:val="004F5090"/>
    <w:rsid w:val="004F7E87"/>
    <w:rsid w:val="005005BB"/>
    <w:rsid w:val="00510C11"/>
    <w:rsid w:val="00510D80"/>
    <w:rsid w:val="00512E6C"/>
    <w:rsid w:val="00512FC2"/>
    <w:rsid w:val="00514489"/>
    <w:rsid w:val="005161D9"/>
    <w:rsid w:val="005167E6"/>
    <w:rsid w:val="00517699"/>
    <w:rsid w:val="00523A3E"/>
    <w:rsid w:val="00531577"/>
    <w:rsid w:val="0053459C"/>
    <w:rsid w:val="005405E8"/>
    <w:rsid w:val="0054335C"/>
    <w:rsid w:val="00545CA1"/>
    <w:rsid w:val="00547D7B"/>
    <w:rsid w:val="00553B96"/>
    <w:rsid w:val="00553D5A"/>
    <w:rsid w:val="005569EA"/>
    <w:rsid w:val="00562D99"/>
    <w:rsid w:val="00565708"/>
    <w:rsid w:val="005675CE"/>
    <w:rsid w:val="00570A49"/>
    <w:rsid w:val="0057331F"/>
    <w:rsid w:val="005733B1"/>
    <w:rsid w:val="00573FDF"/>
    <w:rsid w:val="005755A5"/>
    <w:rsid w:val="00581E6C"/>
    <w:rsid w:val="0058264F"/>
    <w:rsid w:val="00582CDB"/>
    <w:rsid w:val="005830F2"/>
    <w:rsid w:val="00594D74"/>
    <w:rsid w:val="00595B52"/>
    <w:rsid w:val="005A167A"/>
    <w:rsid w:val="005A3C16"/>
    <w:rsid w:val="005A7AAF"/>
    <w:rsid w:val="005B6DB2"/>
    <w:rsid w:val="005B7970"/>
    <w:rsid w:val="005C20B5"/>
    <w:rsid w:val="005C53DD"/>
    <w:rsid w:val="005C78F0"/>
    <w:rsid w:val="005D0AD6"/>
    <w:rsid w:val="005D70D4"/>
    <w:rsid w:val="005E20BC"/>
    <w:rsid w:val="005E3194"/>
    <w:rsid w:val="005E42A2"/>
    <w:rsid w:val="005E5CA0"/>
    <w:rsid w:val="005E7B57"/>
    <w:rsid w:val="005F2590"/>
    <w:rsid w:val="005F7405"/>
    <w:rsid w:val="00605927"/>
    <w:rsid w:val="00605B8B"/>
    <w:rsid w:val="00607886"/>
    <w:rsid w:val="006130E4"/>
    <w:rsid w:val="00615381"/>
    <w:rsid w:val="006207DD"/>
    <w:rsid w:val="006212CB"/>
    <w:rsid w:val="00622E0B"/>
    <w:rsid w:val="00625C38"/>
    <w:rsid w:val="00631725"/>
    <w:rsid w:val="00634A30"/>
    <w:rsid w:val="00635DE6"/>
    <w:rsid w:val="0064107C"/>
    <w:rsid w:val="00643357"/>
    <w:rsid w:val="00650FE2"/>
    <w:rsid w:val="006514E1"/>
    <w:rsid w:val="006523E9"/>
    <w:rsid w:val="0065280E"/>
    <w:rsid w:val="0065490E"/>
    <w:rsid w:val="00656926"/>
    <w:rsid w:val="006578B9"/>
    <w:rsid w:val="006601C2"/>
    <w:rsid w:val="006620CB"/>
    <w:rsid w:val="00662F3C"/>
    <w:rsid w:val="00664420"/>
    <w:rsid w:val="00664F2B"/>
    <w:rsid w:val="00665DFB"/>
    <w:rsid w:val="00670017"/>
    <w:rsid w:val="00672C3A"/>
    <w:rsid w:val="00673B9C"/>
    <w:rsid w:val="006745A6"/>
    <w:rsid w:val="00674B07"/>
    <w:rsid w:val="0067635E"/>
    <w:rsid w:val="00676891"/>
    <w:rsid w:val="00677D58"/>
    <w:rsid w:val="00683424"/>
    <w:rsid w:val="00684468"/>
    <w:rsid w:val="00684A5C"/>
    <w:rsid w:val="00690009"/>
    <w:rsid w:val="006951CB"/>
    <w:rsid w:val="00695C4C"/>
    <w:rsid w:val="0069659F"/>
    <w:rsid w:val="00697C47"/>
    <w:rsid w:val="006A1D3D"/>
    <w:rsid w:val="006A27E0"/>
    <w:rsid w:val="006A486A"/>
    <w:rsid w:val="006B1FA0"/>
    <w:rsid w:val="006B3094"/>
    <w:rsid w:val="006C127A"/>
    <w:rsid w:val="006C2279"/>
    <w:rsid w:val="006C2A7E"/>
    <w:rsid w:val="006C5C21"/>
    <w:rsid w:val="006C7057"/>
    <w:rsid w:val="006D11DE"/>
    <w:rsid w:val="006D5CB7"/>
    <w:rsid w:val="006E438C"/>
    <w:rsid w:val="006E5CDF"/>
    <w:rsid w:val="006F1E33"/>
    <w:rsid w:val="006F214D"/>
    <w:rsid w:val="006F3866"/>
    <w:rsid w:val="006F3C7A"/>
    <w:rsid w:val="006F5C6C"/>
    <w:rsid w:val="006F6928"/>
    <w:rsid w:val="006F741D"/>
    <w:rsid w:val="00702EA5"/>
    <w:rsid w:val="00710091"/>
    <w:rsid w:val="0071095E"/>
    <w:rsid w:val="0071207F"/>
    <w:rsid w:val="007134FD"/>
    <w:rsid w:val="0071493E"/>
    <w:rsid w:val="007162AC"/>
    <w:rsid w:val="00716418"/>
    <w:rsid w:val="0071730B"/>
    <w:rsid w:val="007200F6"/>
    <w:rsid w:val="007208D7"/>
    <w:rsid w:val="00721E65"/>
    <w:rsid w:val="007231E5"/>
    <w:rsid w:val="00727A11"/>
    <w:rsid w:val="00730BB8"/>
    <w:rsid w:val="007357E4"/>
    <w:rsid w:val="0073654B"/>
    <w:rsid w:val="00737A1C"/>
    <w:rsid w:val="0074133B"/>
    <w:rsid w:val="00745F44"/>
    <w:rsid w:val="007460F8"/>
    <w:rsid w:val="00746F6E"/>
    <w:rsid w:val="00752C12"/>
    <w:rsid w:val="007533B9"/>
    <w:rsid w:val="00753F8C"/>
    <w:rsid w:val="00756365"/>
    <w:rsid w:val="00757A9C"/>
    <w:rsid w:val="007601BC"/>
    <w:rsid w:val="00761EB7"/>
    <w:rsid w:val="00764157"/>
    <w:rsid w:val="00766AFA"/>
    <w:rsid w:val="00766B6A"/>
    <w:rsid w:val="00766C42"/>
    <w:rsid w:val="00767B00"/>
    <w:rsid w:val="00767DD6"/>
    <w:rsid w:val="00773992"/>
    <w:rsid w:val="00775D75"/>
    <w:rsid w:val="00776AE1"/>
    <w:rsid w:val="00781685"/>
    <w:rsid w:val="0078198B"/>
    <w:rsid w:val="0078270B"/>
    <w:rsid w:val="00783A7D"/>
    <w:rsid w:val="00784312"/>
    <w:rsid w:val="0078457A"/>
    <w:rsid w:val="00785040"/>
    <w:rsid w:val="007854D1"/>
    <w:rsid w:val="00785847"/>
    <w:rsid w:val="00785F91"/>
    <w:rsid w:val="007870EB"/>
    <w:rsid w:val="00787617"/>
    <w:rsid w:val="00787696"/>
    <w:rsid w:val="0079072E"/>
    <w:rsid w:val="0079103E"/>
    <w:rsid w:val="00792B2E"/>
    <w:rsid w:val="00793A13"/>
    <w:rsid w:val="007A54AB"/>
    <w:rsid w:val="007B12BB"/>
    <w:rsid w:val="007B2C56"/>
    <w:rsid w:val="007B3905"/>
    <w:rsid w:val="007B40BA"/>
    <w:rsid w:val="007B6845"/>
    <w:rsid w:val="007C1FDD"/>
    <w:rsid w:val="007C32DA"/>
    <w:rsid w:val="007C784F"/>
    <w:rsid w:val="007D123A"/>
    <w:rsid w:val="007D13BE"/>
    <w:rsid w:val="007D1E7D"/>
    <w:rsid w:val="007D1EDA"/>
    <w:rsid w:val="007D5611"/>
    <w:rsid w:val="007D57FC"/>
    <w:rsid w:val="007D7BD6"/>
    <w:rsid w:val="007E00DF"/>
    <w:rsid w:val="007E0896"/>
    <w:rsid w:val="007E442B"/>
    <w:rsid w:val="007E56C0"/>
    <w:rsid w:val="007E5769"/>
    <w:rsid w:val="007E6220"/>
    <w:rsid w:val="007E6EA3"/>
    <w:rsid w:val="007F0799"/>
    <w:rsid w:val="007F14C9"/>
    <w:rsid w:val="007F16CD"/>
    <w:rsid w:val="007F1B1E"/>
    <w:rsid w:val="007F5133"/>
    <w:rsid w:val="00805526"/>
    <w:rsid w:val="00805CD0"/>
    <w:rsid w:val="00806F4E"/>
    <w:rsid w:val="00807389"/>
    <w:rsid w:val="00814124"/>
    <w:rsid w:val="00814FE2"/>
    <w:rsid w:val="00815661"/>
    <w:rsid w:val="0081597C"/>
    <w:rsid w:val="0081600C"/>
    <w:rsid w:val="008167E5"/>
    <w:rsid w:val="00816E0F"/>
    <w:rsid w:val="00822D7A"/>
    <w:rsid w:val="0083052D"/>
    <w:rsid w:val="008329C5"/>
    <w:rsid w:val="00834481"/>
    <w:rsid w:val="00836CC6"/>
    <w:rsid w:val="00836E4B"/>
    <w:rsid w:val="00836E7E"/>
    <w:rsid w:val="00837C0E"/>
    <w:rsid w:val="0084042C"/>
    <w:rsid w:val="00840A0C"/>
    <w:rsid w:val="00841400"/>
    <w:rsid w:val="00842891"/>
    <w:rsid w:val="00850E38"/>
    <w:rsid w:val="00851954"/>
    <w:rsid w:val="0085202B"/>
    <w:rsid w:val="00856E5E"/>
    <w:rsid w:val="0085774E"/>
    <w:rsid w:val="0085794C"/>
    <w:rsid w:val="00862218"/>
    <w:rsid w:val="0086482A"/>
    <w:rsid w:val="00864BA8"/>
    <w:rsid w:val="008717FD"/>
    <w:rsid w:val="00873D02"/>
    <w:rsid w:val="00884366"/>
    <w:rsid w:val="00887333"/>
    <w:rsid w:val="00887F46"/>
    <w:rsid w:val="008919F7"/>
    <w:rsid w:val="00891E67"/>
    <w:rsid w:val="00892830"/>
    <w:rsid w:val="00894034"/>
    <w:rsid w:val="00895270"/>
    <w:rsid w:val="0089560B"/>
    <w:rsid w:val="00895D6A"/>
    <w:rsid w:val="00897418"/>
    <w:rsid w:val="008A0892"/>
    <w:rsid w:val="008A4282"/>
    <w:rsid w:val="008A4ABE"/>
    <w:rsid w:val="008A675E"/>
    <w:rsid w:val="008B0307"/>
    <w:rsid w:val="008B6396"/>
    <w:rsid w:val="008C024D"/>
    <w:rsid w:val="008C034F"/>
    <w:rsid w:val="008C14A6"/>
    <w:rsid w:val="008C420B"/>
    <w:rsid w:val="008C7E36"/>
    <w:rsid w:val="008D1F6E"/>
    <w:rsid w:val="008D3EB9"/>
    <w:rsid w:val="008D576B"/>
    <w:rsid w:val="008D649B"/>
    <w:rsid w:val="008D74F2"/>
    <w:rsid w:val="008E4518"/>
    <w:rsid w:val="008E6DB4"/>
    <w:rsid w:val="008E76E2"/>
    <w:rsid w:val="008F3C35"/>
    <w:rsid w:val="008F5740"/>
    <w:rsid w:val="009012DA"/>
    <w:rsid w:val="00902F8D"/>
    <w:rsid w:val="009038AF"/>
    <w:rsid w:val="009059FA"/>
    <w:rsid w:val="00910E3C"/>
    <w:rsid w:val="009152A8"/>
    <w:rsid w:val="00916B14"/>
    <w:rsid w:val="00922403"/>
    <w:rsid w:val="00922E2A"/>
    <w:rsid w:val="0092304B"/>
    <w:rsid w:val="0093527E"/>
    <w:rsid w:val="009400A1"/>
    <w:rsid w:val="00940E5E"/>
    <w:rsid w:val="0094200A"/>
    <w:rsid w:val="009422A6"/>
    <w:rsid w:val="00950496"/>
    <w:rsid w:val="00950AD6"/>
    <w:rsid w:val="00952602"/>
    <w:rsid w:val="00956568"/>
    <w:rsid w:val="00964162"/>
    <w:rsid w:val="00966DCB"/>
    <w:rsid w:val="009671D3"/>
    <w:rsid w:val="0097694B"/>
    <w:rsid w:val="0097704C"/>
    <w:rsid w:val="0098274D"/>
    <w:rsid w:val="00992360"/>
    <w:rsid w:val="00992E55"/>
    <w:rsid w:val="00993897"/>
    <w:rsid w:val="009951E6"/>
    <w:rsid w:val="00997FB8"/>
    <w:rsid w:val="009A4E99"/>
    <w:rsid w:val="009B2901"/>
    <w:rsid w:val="009B3DD1"/>
    <w:rsid w:val="009B4563"/>
    <w:rsid w:val="009B45DC"/>
    <w:rsid w:val="009B47CD"/>
    <w:rsid w:val="009B70BA"/>
    <w:rsid w:val="009B7F65"/>
    <w:rsid w:val="009C20DA"/>
    <w:rsid w:val="009D4E58"/>
    <w:rsid w:val="009D53F4"/>
    <w:rsid w:val="009D77C1"/>
    <w:rsid w:val="009D7BB0"/>
    <w:rsid w:val="009E15E5"/>
    <w:rsid w:val="009E1DFF"/>
    <w:rsid w:val="009E588C"/>
    <w:rsid w:val="009E6A18"/>
    <w:rsid w:val="009F1979"/>
    <w:rsid w:val="009F1F7D"/>
    <w:rsid w:val="009F3AAC"/>
    <w:rsid w:val="009F6D17"/>
    <w:rsid w:val="009F6F09"/>
    <w:rsid w:val="00A01016"/>
    <w:rsid w:val="00A032EE"/>
    <w:rsid w:val="00A035F1"/>
    <w:rsid w:val="00A062D1"/>
    <w:rsid w:val="00A0757C"/>
    <w:rsid w:val="00A0796A"/>
    <w:rsid w:val="00A107A2"/>
    <w:rsid w:val="00A132A6"/>
    <w:rsid w:val="00A1662A"/>
    <w:rsid w:val="00A177E0"/>
    <w:rsid w:val="00A1789C"/>
    <w:rsid w:val="00A22A4A"/>
    <w:rsid w:val="00A22F7C"/>
    <w:rsid w:val="00A246C2"/>
    <w:rsid w:val="00A2768D"/>
    <w:rsid w:val="00A31EE6"/>
    <w:rsid w:val="00A33FCE"/>
    <w:rsid w:val="00A35003"/>
    <w:rsid w:val="00A35DA3"/>
    <w:rsid w:val="00A367BF"/>
    <w:rsid w:val="00A376CF"/>
    <w:rsid w:val="00A4562E"/>
    <w:rsid w:val="00A60ACA"/>
    <w:rsid w:val="00A62419"/>
    <w:rsid w:val="00A63E50"/>
    <w:rsid w:val="00A65E38"/>
    <w:rsid w:val="00A671B5"/>
    <w:rsid w:val="00A70FB3"/>
    <w:rsid w:val="00A76BD1"/>
    <w:rsid w:val="00A801EC"/>
    <w:rsid w:val="00A81225"/>
    <w:rsid w:val="00A81B16"/>
    <w:rsid w:val="00A8230B"/>
    <w:rsid w:val="00A82ACC"/>
    <w:rsid w:val="00A849C3"/>
    <w:rsid w:val="00A84DFD"/>
    <w:rsid w:val="00A8665F"/>
    <w:rsid w:val="00A868D7"/>
    <w:rsid w:val="00A877F6"/>
    <w:rsid w:val="00A91D7C"/>
    <w:rsid w:val="00A96AB0"/>
    <w:rsid w:val="00AA2EAE"/>
    <w:rsid w:val="00AA446E"/>
    <w:rsid w:val="00AA6060"/>
    <w:rsid w:val="00AA6C54"/>
    <w:rsid w:val="00AB07E2"/>
    <w:rsid w:val="00AB44B5"/>
    <w:rsid w:val="00AB4EA8"/>
    <w:rsid w:val="00AB5C28"/>
    <w:rsid w:val="00AC4371"/>
    <w:rsid w:val="00AC57CF"/>
    <w:rsid w:val="00AD0870"/>
    <w:rsid w:val="00AD10D0"/>
    <w:rsid w:val="00AD1375"/>
    <w:rsid w:val="00AD176D"/>
    <w:rsid w:val="00AD6B33"/>
    <w:rsid w:val="00AE261F"/>
    <w:rsid w:val="00AE55D1"/>
    <w:rsid w:val="00AF36A0"/>
    <w:rsid w:val="00AF4A6F"/>
    <w:rsid w:val="00AF582E"/>
    <w:rsid w:val="00AF6AB0"/>
    <w:rsid w:val="00B01248"/>
    <w:rsid w:val="00B05B3B"/>
    <w:rsid w:val="00B06AC6"/>
    <w:rsid w:val="00B100DF"/>
    <w:rsid w:val="00B1449D"/>
    <w:rsid w:val="00B14937"/>
    <w:rsid w:val="00B14F23"/>
    <w:rsid w:val="00B163F0"/>
    <w:rsid w:val="00B1730D"/>
    <w:rsid w:val="00B20C65"/>
    <w:rsid w:val="00B21632"/>
    <w:rsid w:val="00B21F81"/>
    <w:rsid w:val="00B223E0"/>
    <w:rsid w:val="00B243EA"/>
    <w:rsid w:val="00B34837"/>
    <w:rsid w:val="00B34E7C"/>
    <w:rsid w:val="00B4243A"/>
    <w:rsid w:val="00B44734"/>
    <w:rsid w:val="00B45C28"/>
    <w:rsid w:val="00B46FC5"/>
    <w:rsid w:val="00B52B79"/>
    <w:rsid w:val="00B5428E"/>
    <w:rsid w:val="00B5438D"/>
    <w:rsid w:val="00B55002"/>
    <w:rsid w:val="00B61A3F"/>
    <w:rsid w:val="00B621E2"/>
    <w:rsid w:val="00B65FF4"/>
    <w:rsid w:val="00B718E5"/>
    <w:rsid w:val="00B71F70"/>
    <w:rsid w:val="00B7308E"/>
    <w:rsid w:val="00B74D23"/>
    <w:rsid w:val="00B7555A"/>
    <w:rsid w:val="00B7585B"/>
    <w:rsid w:val="00B75ADA"/>
    <w:rsid w:val="00B81EE2"/>
    <w:rsid w:val="00B857E2"/>
    <w:rsid w:val="00B91667"/>
    <w:rsid w:val="00B94471"/>
    <w:rsid w:val="00B94EA2"/>
    <w:rsid w:val="00B9690D"/>
    <w:rsid w:val="00B97F96"/>
    <w:rsid w:val="00BA0088"/>
    <w:rsid w:val="00BA4BAF"/>
    <w:rsid w:val="00BB101B"/>
    <w:rsid w:val="00BB2879"/>
    <w:rsid w:val="00BB4AA0"/>
    <w:rsid w:val="00BC0C06"/>
    <w:rsid w:val="00BC2033"/>
    <w:rsid w:val="00BC3360"/>
    <w:rsid w:val="00BC3818"/>
    <w:rsid w:val="00BD29C1"/>
    <w:rsid w:val="00BD4AE9"/>
    <w:rsid w:val="00BD5AE6"/>
    <w:rsid w:val="00BD6889"/>
    <w:rsid w:val="00BE254E"/>
    <w:rsid w:val="00BE39F1"/>
    <w:rsid w:val="00BE716E"/>
    <w:rsid w:val="00BE7C35"/>
    <w:rsid w:val="00BF2C7A"/>
    <w:rsid w:val="00BF3253"/>
    <w:rsid w:val="00C00380"/>
    <w:rsid w:val="00C043FD"/>
    <w:rsid w:val="00C05303"/>
    <w:rsid w:val="00C11E82"/>
    <w:rsid w:val="00C14363"/>
    <w:rsid w:val="00C1554B"/>
    <w:rsid w:val="00C16ECE"/>
    <w:rsid w:val="00C20377"/>
    <w:rsid w:val="00C211EC"/>
    <w:rsid w:val="00C26805"/>
    <w:rsid w:val="00C26C33"/>
    <w:rsid w:val="00C30F3A"/>
    <w:rsid w:val="00C30F63"/>
    <w:rsid w:val="00C40292"/>
    <w:rsid w:val="00C43A59"/>
    <w:rsid w:val="00C539BC"/>
    <w:rsid w:val="00C54615"/>
    <w:rsid w:val="00C54666"/>
    <w:rsid w:val="00C63EA0"/>
    <w:rsid w:val="00C6463D"/>
    <w:rsid w:val="00C72EB9"/>
    <w:rsid w:val="00C84F3F"/>
    <w:rsid w:val="00C90B56"/>
    <w:rsid w:val="00CA10F0"/>
    <w:rsid w:val="00CA1484"/>
    <w:rsid w:val="00CA5603"/>
    <w:rsid w:val="00CA7960"/>
    <w:rsid w:val="00CA7E0C"/>
    <w:rsid w:val="00CB2760"/>
    <w:rsid w:val="00CB7A9B"/>
    <w:rsid w:val="00CC4B33"/>
    <w:rsid w:val="00CD1502"/>
    <w:rsid w:val="00CD2A1D"/>
    <w:rsid w:val="00CD5121"/>
    <w:rsid w:val="00CD5D1A"/>
    <w:rsid w:val="00CD7533"/>
    <w:rsid w:val="00CE6210"/>
    <w:rsid w:val="00CE6F33"/>
    <w:rsid w:val="00CE79BA"/>
    <w:rsid w:val="00CF1008"/>
    <w:rsid w:val="00CF147B"/>
    <w:rsid w:val="00CF1866"/>
    <w:rsid w:val="00CF2315"/>
    <w:rsid w:val="00CF2D48"/>
    <w:rsid w:val="00CF31D9"/>
    <w:rsid w:val="00CF62AD"/>
    <w:rsid w:val="00CF6537"/>
    <w:rsid w:val="00D03440"/>
    <w:rsid w:val="00D03B45"/>
    <w:rsid w:val="00D04958"/>
    <w:rsid w:val="00D057E8"/>
    <w:rsid w:val="00D110D3"/>
    <w:rsid w:val="00D130BF"/>
    <w:rsid w:val="00D16907"/>
    <w:rsid w:val="00D17914"/>
    <w:rsid w:val="00D21F2E"/>
    <w:rsid w:val="00D23A55"/>
    <w:rsid w:val="00D263FC"/>
    <w:rsid w:val="00D27474"/>
    <w:rsid w:val="00D31CF3"/>
    <w:rsid w:val="00D32568"/>
    <w:rsid w:val="00D34D69"/>
    <w:rsid w:val="00D413E9"/>
    <w:rsid w:val="00D4171F"/>
    <w:rsid w:val="00D41C1F"/>
    <w:rsid w:val="00D44B28"/>
    <w:rsid w:val="00D453BB"/>
    <w:rsid w:val="00D46AB6"/>
    <w:rsid w:val="00D50092"/>
    <w:rsid w:val="00D52442"/>
    <w:rsid w:val="00D53141"/>
    <w:rsid w:val="00D53CA4"/>
    <w:rsid w:val="00D55282"/>
    <w:rsid w:val="00D578CD"/>
    <w:rsid w:val="00D66535"/>
    <w:rsid w:val="00D70F10"/>
    <w:rsid w:val="00D746C6"/>
    <w:rsid w:val="00D7624F"/>
    <w:rsid w:val="00D81628"/>
    <w:rsid w:val="00D8248A"/>
    <w:rsid w:val="00D82C0B"/>
    <w:rsid w:val="00D9094E"/>
    <w:rsid w:val="00D960EF"/>
    <w:rsid w:val="00D968C6"/>
    <w:rsid w:val="00DA09B7"/>
    <w:rsid w:val="00DA107B"/>
    <w:rsid w:val="00DA4AB7"/>
    <w:rsid w:val="00DA556F"/>
    <w:rsid w:val="00DA68D6"/>
    <w:rsid w:val="00DA6B6D"/>
    <w:rsid w:val="00DB31AA"/>
    <w:rsid w:val="00DB3340"/>
    <w:rsid w:val="00DB5144"/>
    <w:rsid w:val="00DC3ADE"/>
    <w:rsid w:val="00DC4416"/>
    <w:rsid w:val="00DC6B66"/>
    <w:rsid w:val="00DE3532"/>
    <w:rsid w:val="00DE39C5"/>
    <w:rsid w:val="00DE6B84"/>
    <w:rsid w:val="00DE7896"/>
    <w:rsid w:val="00DE798F"/>
    <w:rsid w:val="00DE7AB3"/>
    <w:rsid w:val="00DE7F9C"/>
    <w:rsid w:val="00DF116B"/>
    <w:rsid w:val="00DF5ADB"/>
    <w:rsid w:val="00DF70EE"/>
    <w:rsid w:val="00E019C8"/>
    <w:rsid w:val="00E05D0A"/>
    <w:rsid w:val="00E16157"/>
    <w:rsid w:val="00E16C73"/>
    <w:rsid w:val="00E2506A"/>
    <w:rsid w:val="00E436C8"/>
    <w:rsid w:val="00E43A11"/>
    <w:rsid w:val="00E5439B"/>
    <w:rsid w:val="00E65FC5"/>
    <w:rsid w:val="00E6610C"/>
    <w:rsid w:val="00E70E85"/>
    <w:rsid w:val="00E77BA0"/>
    <w:rsid w:val="00E80225"/>
    <w:rsid w:val="00E811BC"/>
    <w:rsid w:val="00E82980"/>
    <w:rsid w:val="00E8305C"/>
    <w:rsid w:val="00E86229"/>
    <w:rsid w:val="00E86EAE"/>
    <w:rsid w:val="00E92438"/>
    <w:rsid w:val="00E93782"/>
    <w:rsid w:val="00E95010"/>
    <w:rsid w:val="00EA03A0"/>
    <w:rsid w:val="00EA053A"/>
    <w:rsid w:val="00EA3829"/>
    <w:rsid w:val="00EA4642"/>
    <w:rsid w:val="00EA5A33"/>
    <w:rsid w:val="00EA5B99"/>
    <w:rsid w:val="00EA5F91"/>
    <w:rsid w:val="00EA6800"/>
    <w:rsid w:val="00EB0AB8"/>
    <w:rsid w:val="00EB103E"/>
    <w:rsid w:val="00EB49E1"/>
    <w:rsid w:val="00EC0166"/>
    <w:rsid w:val="00EC0229"/>
    <w:rsid w:val="00ED2EAF"/>
    <w:rsid w:val="00ED75AF"/>
    <w:rsid w:val="00EE16BA"/>
    <w:rsid w:val="00EE1725"/>
    <w:rsid w:val="00EE3C81"/>
    <w:rsid w:val="00EF2609"/>
    <w:rsid w:val="00EF58AB"/>
    <w:rsid w:val="00EF7ED6"/>
    <w:rsid w:val="00F00604"/>
    <w:rsid w:val="00F0074E"/>
    <w:rsid w:val="00F04094"/>
    <w:rsid w:val="00F1297F"/>
    <w:rsid w:val="00F157DE"/>
    <w:rsid w:val="00F20523"/>
    <w:rsid w:val="00F2589C"/>
    <w:rsid w:val="00F31B7B"/>
    <w:rsid w:val="00F32826"/>
    <w:rsid w:val="00F41CC5"/>
    <w:rsid w:val="00F43044"/>
    <w:rsid w:val="00F454FC"/>
    <w:rsid w:val="00F45C06"/>
    <w:rsid w:val="00F466E3"/>
    <w:rsid w:val="00F47395"/>
    <w:rsid w:val="00F502F2"/>
    <w:rsid w:val="00F55BEC"/>
    <w:rsid w:val="00F57A6E"/>
    <w:rsid w:val="00F65571"/>
    <w:rsid w:val="00F655A4"/>
    <w:rsid w:val="00F6570F"/>
    <w:rsid w:val="00F67376"/>
    <w:rsid w:val="00F71CC1"/>
    <w:rsid w:val="00F72177"/>
    <w:rsid w:val="00F770E7"/>
    <w:rsid w:val="00F77D5E"/>
    <w:rsid w:val="00F80064"/>
    <w:rsid w:val="00F807D5"/>
    <w:rsid w:val="00F80CCA"/>
    <w:rsid w:val="00F84BA5"/>
    <w:rsid w:val="00F84F0A"/>
    <w:rsid w:val="00F8500A"/>
    <w:rsid w:val="00F85CD4"/>
    <w:rsid w:val="00F91862"/>
    <w:rsid w:val="00F94952"/>
    <w:rsid w:val="00FA0AAF"/>
    <w:rsid w:val="00FA12E5"/>
    <w:rsid w:val="00FA7752"/>
    <w:rsid w:val="00FA7962"/>
    <w:rsid w:val="00FB2813"/>
    <w:rsid w:val="00FB2916"/>
    <w:rsid w:val="00FB2C91"/>
    <w:rsid w:val="00FB337C"/>
    <w:rsid w:val="00FB376C"/>
    <w:rsid w:val="00FB5AC3"/>
    <w:rsid w:val="00FC3BFD"/>
    <w:rsid w:val="00FC3E10"/>
    <w:rsid w:val="00FC46E4"/>
    <w:rsid w:val="00FC67A9"/>
    <w:rsid w:val="00FD6F1E"/>
    <w:rsid w:val="00FD76B1"/>
    <w:rsid w:val="00FE13E2"/>
    <w:rsid w:val="00FE2770"/>
    <w:rsid w:val="00FE3063"/>
    <w:rsid w:val="00FE6FC6"/>
    <w:rsid w:val="00FE78B2"/>
    <w:rsid w:val="00FF14D6"/>
    <w:rsid w:val="00FF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210DED"/>
  <w15:chartTrackingRefBased/>
  <w15:docId w15:val="{5463F220-B62B-4C0A-B6F7-168488A0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A0"/>
    <w:rPr>
      <w:lang w:eastAsia="en-US"/>
    </w:rPr>
  </w:style>
  <w:style w:type="paragraph" w:styleId="Heading1">
    <w:name w:val="heading 1"/>
    <w:basedOn w:val="Normal"/>
    <w:next w:val="Normal"/>
    <w:qFormat/>
    <w:rsid w:val="00454AA4"/>
    <w:pPr>
      <w:keepNext/>
      <w:jc w:val="right"/>
      <w:outlineLvl w:val="0"/>
    </w:pPr>
    <w:rPr>
      <w:sz w:val="24"/>
    </w:rPr>
  </w:style>
  <w:style w:type="paragraph" w:styleId="Heading2">
    <w:name w:val="heading 2"/>
    <w:basedOn w:val="Normal"/>
    <w:next w:val="Normal"/>
    <w:qFormat/>
    <w:rsid w:val="00454AA4"/>
    <w:pPr>
      <w:keepNext/>
      <w:outlineLvl w:val="1"/>
    </w:pPr>
    <w:rPr>
      <w:sz w:val="24"/>
    </w:rPr>
  </w:style>
  <w:style w:type="paragraph" w:styleId="Heading3">
    <w:name w:val="heading 3"/>
    <w:basedOn w:val="Normal"/>
    <w:next w:val="Normal"/>
    <w:qFormat/>
    <w:rsid w:val="00454AA4"/>
    <w:pPr>
      <w:keepNext/>
      <w:jc w:val="center"/>
      <w:outlineLvl w:val="2"/>
    </w:pPr>
    <w:rPr>
      <w:b/>
      <w:sz w:val="24"/>
    </w:rPr>
  </w:style>
  <w:style w:type="paragraph" w:styleId="Heading4">
    <w:name w:val="heading 4"/>
    <w:basedOn w:val="Normal"/>
    <w:next w:val="Normal"/>
    <w:qFormat/>
    <w:rsid w:val="00454AA4"/>
    <w:pPr>
      <w:keepNext/>
      <w:pBdr>
        <w:top w:val="single" w:sz="4" w:space="1" w:color="auto"/>
      </w:pBdr>
      <w:jc w:val="center"/>
      <w:outlineLvl w:val="3"/>
    </w:pPr>
    <w:rPr>
      <w:rFonts w:ascii="Tahoma" w:hAnsi="Tahoma"/>
      <w:b/>
      <w:sz w:val="32"/>
      <w:u w:val="single"/>
    </w:rPr>
  </w:style>
  <w:style w:type="paragraph" w:styleId="Heading5">
    <w:name w:val="heading 5"/>
    <w:basedOn w:val="Normal"/>
    <w:next w:val="Normal"/>
    <w:qFormat/>
    <w:rsid w:val="00454AA4"/>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4AA4"/>
    <w:pPr>
      <w:jc w:val="center"/>
    </w:pPr>
    <w:rPr>
      <w:b/>
      <w:sz w:val="24"/>
    </w:rPr>
  </w:style>
  <w:style w:type="character" w:styleId="Hyperlink">
    <w:name w:val="Hyperlink"/>
    <w:semiHidden/>
    <w:rsid w:val="00454AA4"/>
    <w:rPr>
      <w:color w:val="0000FF"/>
      <w:u w:val="single"/>
    </w:rPr>
  </w:style>
  <w:style w:type="paragraph" w:styleId="Subtitle">
    <w:name w:val="Subtitle"/>
    <w:basedOn w:val="Normal"/>
    <w:qFormat/>
    <w:rsid w:val="00454AA4"/>
    <w:pPr>
      <w:jc w:val="right"/>
    </w:pPr>
    <w:rPr>
      <w:sz w:val="24"/>
    </w:rPr>
  </w:style>
  <w:style w:type="character" w:styleId="FollowedHyperlink">
    <w:name w:val="FollowedHyperlink"/>
    <w:semiHidden/>
    <w:rsid w:val="00454AA4"/>
    <w:rPr>
      <w:color w:val="800080"/>
      <w:u w:val="single"/>
    </w:rPr>
  </w:style>
  <w:style w:type="paragraph" w:styleId="BodyText">
    <w:name w:val="Body Text"/>
    <w:basedOn w:val="Normal"/>
    <w:semiHidden/>
    <w:rsid w:val="00454AA4"/>
    <w:rPr>
      <w:sz w:val="24"/>
    </w:rPr>
  </w:style>
  <w:style w:type="paragraph" w:styleId="Header">
    <w:name w:val="header"/>
    <w:basedOn w:val="Normal"/>
    <w:link w:val="HeaderChar"/>
    <w:uiPriority w:val="99"/>
    <w:unhideWhenUsed/>
    <w:rsid w:val="00451B47"/>
    <w:pPr>
      <w:tabs>
        <w:tab w:val="center" w:pos="4680"/>
        <w:tab w:val="right" w:pos="9360"/>
      </w:tabs>
    </w:pPr>
  </w:style>
  <w:style w:type="character" w:customStyle="1" w:styleId="HeaderChar">
    <w:name w:val="Header Char"/>
    <w:link w:val="Header"/>
    <w:uiPriority w:val="99"/>
    <w:rsid w:val="00451B47"/>
    <w:rPr>
      <w:lang w:val="en-GB"/>
    </w:rPr>
  </w:style>
  <w:style w:type="paragraph" w:styleId="Footer">
    <w:name w:val="footer"/>
    <w:basedOn w:val="Normal"/>
    <w:link w:val="FooterChar"/>
    <w:uiPriority w:val="99"/>
    <w:unhideWhenUsed/>
    <w:rsid w:val="00451B47"/>
    <w:pPr>
      <w:tabs>
        <w:tab w:val="center" w:pos="4680"/>
        <w:tab w:val="right" w:pos="9360"/>
      </w:tabs>
    </w:pPr>
  </w:style>
  <w:style w:type="character" w:customStyle="1" w:styleId="FooterChar">
    <w:name w:val="Footer Char"/>
    <w:link w:val="Footer"/>
    <w:uiPriority w:val="99"/>
    <w:rsid w:val="00451B47"/>
    <w:rPr>
      <w:lang w:val="en-GB"/>
    </w:rPr>
  </w:style>
  <w:style w:type="paragraph" w:styleId="PlainText">
    <w:name w:val="Plain Text"/>
    <w:basedOn w:val="Normal"/>
    <w:link w:val="PlainTextChar"/>
    <w:rsid w:val="00512FC2"/>
    <w:rPr>
      <w:rFonts w:ascii="Courier New" w:hAnsi="Courier New"/>
    </w:rPr>
  </w:style>
  <w:style w:type="character" w:customStyle="1" w:styleId="PlainTextChar">
    <w:name w:val="Plain Text Char"/>
    <w:link w:val="PlainText"/>
    <w:rsid w:val="00512FC2"/>
    <w:rPr>
      <w:rFonts w:ascii="Courier New" w:hAnsi="Courier New"/>
      <w:lang w:val="en-GB"/>
    </w:rPr>
  </w:style>
  <w:style w:type="paragraph" w:styleId="ListParagraph">
    <w:name w:val="List Paragraph"/>
    <w:basedOn w:val="Normal"/>
    <w:uiPriority w:val="34"/>
    <w:qFormat/>
    <w:rsid w:val="00512FC2"/>
    <w:pPr>
      <w:ind w:left="720"/>
    </w:pPr>
  </w:style>
  <w:style w:type="character" w:customStyle="1" w:styleId="casenumber">
    <w:name w:val="casenumber"/>
    <w:basedOn w:val="DefaultParagraphFont"/>
    <w:rsid w:val="00512FC2"/>
  </w:style>
  <w:style w:type="character" w:customStyle="1" w:styleId="divider1">
    <w:name w:val="divider1"/>
    <w:basedOn w:val="DefaultParagraphFont"/>
    <w:rsid w:val="00512FC2"/>
  </w:style>
  <w:style w:type="character" w:customStyle="1" w:styleId="description">
    <w:name w:val="description"/>
    <w:basedOn w:val="DefaultParagraphFont"/>
    <w:rsid w:val="00512FC2"/>
  </w:style>
  <w:style w:type="character" w:customStyle="1" w:styleId="divider2">
    <w:name w:val="divider2"/>
    <w:basedOn w:val="DefaultParagraphFont"/>
    <w:rsid w:val="00512FC2"/>
  </w:style>
  <w:style w:type="character" w:customStyle="1" w:styleId="address">
    <w:name w:val="address"/>
    <w:basedOn w:val="DefaultParagraphFont"/>
    <w:rsid w:val="00512FC2"/>
  </w:style>
  <w:style w:type="paragraph" w:customStyle="1" w:styleId="Default">
    <w:name w:val="Default"/>
    <w:rsid w:val="00D03440"/>
    <w:pPr>
      <w:autoSpaceDE w:val="0"/>
      <w:autoSpaceDN w:val="0"/>
      <w:adjustRightInd w:val="0"/>
    </w:pPr>
    <w:rPr>
      <w:rFonts w:ascii="Verdana" w:hAnsi="Verdana" w:cs="Verdana"/>
      <w:color w:val="000000"/>
      <w:sz w:val="24"/>
      <w:szCs w:val="24"/>
      <w:lang w:val="en-US" w:eastAsia="en-US"/>
    </w:rPr>
  </w:style>
  <w:style w:type="paragraph" w:styleId="BalloonText">
    <w:name w:val="Balloon Text"/>
    <w:basedOn w:val="Normal"/>
    <w:link w:val="BalloonTextChar"/>
    <w:uiPriority w:val="99"/>
    <w:semiHidden/>
    <w:unhideWhenUsed/>
    <w:rsid w:val="00A84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FD"/>
    <w:rPr>
      <w:rFonts w:ascii="Segoe UI" w:hAnsi="Segoe UI" w:cs="Segoe UI"/>
      <w:sz w:val="18"/>
      <w:szCs w:val="18"/>
      <w:lang w:eastAsia="en-US"/>
    </w:rPr>
  </w:style>
  <w:style w:type="paragraph" w:customStyle="1" w:styleId="pagehelp">
    <w:name w:val="pagehelp"/>
    <w:basedOn w:val="Normal"/>
    <w:rsid w:val="00DB31AA"/>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65280E"/>
    <w:rPr>
      <w:color w:val="605E5C"/>
      <w:shd w:val="clear" w:color="auto" w:fill="E1DFDD"/>
    </w:rPr>
  </w:style>
  <w:style w:type="table" w:styleId="TableGrid">
    <w:name w:val="Table Grid"/>
    <w:basedOn w:val="TableNormal"/>
    <w:uiPriority w:val="39"/>
    <w:rsid w:val="004F50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F5090"/>
    <w:pPr>
      <w:spacing w:after="200"/>
    </w:pPr>
    <w:rPr>
      <w:rFonts w:asciiTheme="minorHAnsi" w:eastAsiaTheme="minorHAnsi" w:hAnsiTheme="minorHAnsi" w:cstheme="minorBidi"/>
      <w:i/>
      <w:iCs/>
      <w:color w:val="44546A" w:themeColor="text2"/>
      <w:sz w:val="18"/>
      <w:szCs w:val="18"/>
    </w:rPr>
  </w:style>
  <w:style w:type="table" w:styleId="GridTable1Light">
    <w:name w:val="Grid Table 1 Light"/>
    <w:basedOn w:val="TableNormal"/>
    <w:uiPriority w:val="46"/>
    <w:rsid w:val="000315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22D7A"/>
    <w:rPr>
      <w:sz w:val="24"/>
      <w:szCs w:val="24"/>
    </w:rPr>
  </w:style>
  <w:style w:type="table" w:customStyle="1" w:styleId="GridTable1Light1">
    <w:name w:val="Grid Table 1 Light1"/>
    <w:basedOn w:val="TableNormal"/>
    <w:next w:val="GridTable1Light"/>
    <w:uiPriority w:val="46"/>
    <w:rsid w:val="004C1B71"/>
    <w:pPr>
      <w:ind w:left="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4D157D"/>
    <w:pPr>
      <w:ind w:left="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46FC5"/>
    <w:pPr>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
    <w:name w:val="Grid Table 1 Light3"/>
    <w:basedOn w:val="TableNormal"/>
    <w:next w:val="GridTable1Light"/>
    <w:uiPriority w:val="46"/>
    <w:rsid w:val="00B46FC5"/>
    <w:pPr>
      <w:ind w:left="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FF14D6"/>
    <w:pPr>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4">
    <w:name w:val="Grid Table 1 Light4"/>
    <w:basedOn w:val="TableNormal"/>
    <w:next w:val="GridTable1Light"/>
    <w:uiPriority w:val="46"/>
    <w:rsid w:val="00FF14D6"/>
    <w:pPr>
      <w:ind w:left="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3804">
      <w:bodyDiv w:val="1"/>
      <w:marLeft w:val="0"/>
      <w:marRight w:val="0"/>
      <w:marTop w:val="0"/>
      <w:marBottom w:val="0"/>
      <w:divBdr>
        <w:top w:val="none" w:sz="0" w:space="0" w:color="auto"/>
        <w:left w:val="none" w:sz="0" w:space="0" w:color="auto"/>
        <w:bottom w:val="none" w:sz="0" w:space="0" w:color="auto"/>
        <w:right w:val="none" w:sz="0" w:space="0" w:color="auto"/>
      </w:divBdr>
    </w:div>
    <w:div w:id="26682166">
      <w:bodyDiv w:val="1"/>
      <w:marLeft w:val="0"/>
      <w:marRight w:val="0"/>
      <w:marTop w:val="0"/>
      <w:marBottom w:val="0"/>
      <w:divBdr>
        <w:top w:val="none" w:sz="0" w:space="0" w:color="auto"/>
        <w:left w:val="none" w:sz="0" w:space="0" w:color="auto"/>
        <w:bottom w:val="none" w:sz="0" w:space="0" w:color="auto"/>
        <w:right w:val="none" w:sz="0" w:space="0" w:color="auto"/>
      </w:divBdr>
    </w:div>
    <w:div w:id="31268717">
      <w:bodyDiv w:val="1"/>
      <w:marLeft w:val="0"/>
      <w:marRight w:val="0"/>
      <w:marTop w:val="0"/>
      <w:marBottom w:val="0"/>
      <w:divBdr>
        <w:top w:val="none" w:sz="0" w:space="0" w:color="auto"/>
        <w:left w:val="none" w:sz="0" w:space="0" w:color="auto"/>
        <w:bottom w:val="none" w:sz="0" w:space="0" w:color="auto"/>
        <w:right w:val="none" w:sz="0" w:space="0" w:color="auto"/>
      </w:divBdr>
    </w:div>
    <w:div w:id="50034838">
      <w:bodyDiv w:val="1"/>
      <w:marLeft w:val="0"/>
      <w:marRight w:val="0"/>
      <w:marTop w:val="0"/>
      <w:marBottom w:val="0"/>
      <w:divBdr>
        <w:top w:val="none" w:sz="0" w:space="0" w:color="auto"/>
        <w:left w:val="none" w:sz="0" w:space="0" w:color="auto"/>
        <w:bottom w:val="none" w:sz="0" w:space="0" w:color="auto"/>
        <w:right w:val="none" w:sz="0" w:space="0" w:color="auto"/>
      </w:divBdr>
      <w:divsChild>
        <w:div w:id="1492520894">
          <w:marLeft w:val="0"/>
          <w:marRight w:val="0"/>
          <w:marTop w:val="0"/>
          <w:marBottom w:val="0"/>
          <w:divBdr>
            <w:top w:val="none" w:sz="0" w:space="0" w:color="auto"/>
            <w:left w:val="none" w:sz="0" w:space="0" w:color="auto"/>
            <w:bottom w:val="none" w:sz="0" w:space="0" w:color="auto"/>
            <w:right w:val="none" w:sz="0" w:space="0" w:color="auto"/>
          </w:divBdr>
          <w:divsChild>
            <w:div w:id="26688545">
              <w:marLeft w:val="0"/>
              <w:marRight w:val="0"/>
              <w:marTop w:val="0"/>
              <w:marBottom w:val="0"/>
              <w:divBdr>
                <w:top w:val="none" w:sz="0" w:space="0" w:color="auto"/>
                <w:left w:val="none" w:sz="0" w:space="0" w:color="auto"/>
                <w:bottom w:val="none" w:sz="0" w:space="0" w:color="auto"/>
                <w:right w:val="none" w:sz="0" w:space="0" w:color="auto"/>
              </w:divBdr>
              <w:divsChild>
                <w:div w:id="358090736">
                  <w:marLeft w:val="0"/>
                  <w:marRight w:val="0"/>
                  <w:marTop w:val="0"/>
                  <w:marBottom w:val="0"/>
                  <w:divBdr>
                    <w:top w:val="none" w:sz="0" w:space="0" w:color="auto"/>
                    <w:left w:val="none" w:sz="0" w:space="0" w:color="auto"/>
                    <w:bottom w:val="none" w:sz="0" w:space="0" w:color="auto"/>
                    <w:right w:val="none" w:sz="0" w:space="0" w:color="auto"/>
                  </w:divBdr>
                  <w:divsChild>
                    <w:div w:id="1663700707">
                      <w:marLeft w:val="0"/>
                      <w:marRight w:val="0"/>
                      <w:marTop w:val="0"/>
                      <w:marBottom w:val="0"/>
                      <w:divBdr>
                        <w:top w:val="none" w:sz="0" w:space="0" w:color="auto"/>
                        <w:left w:val="none" w:sz="0" w:space="0" w:color="auto"/>
                        <w:bottom w:val="none" w:sz="0" w:space="0" w:color="auto"/>
                        <w:right w:val="none" w:sz="0" w:space="0" w:color="auto"/>
                      </w:divBdr>
                      <w:divsChild>
                        <w:div w:id="9723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31982">
      <w:bodyDiv w:val="1"/>
      <w:marLeft w:val="0"/>
      <w:marRight w:val="0"/>
      <w:marTop w:val="0"/>
      <w:marBottom w:val="0"/>
      <w:divBdr>
        <w:top w:val="none" w:sz="0" w:space="0" w:color="auto"/>
        <w:left w:val="none" w:sz="0" w:space="0" w:color="auto"/>
        <w:bottom w:val="none" w:sz="0" w:space="0" w:color="auto"/>
        <w:right w:val="none" w:sz="0" w:space="0" w:color="auto"/>
      </w:divBdr>
    </w:div>
    <w:div w:id="119496615">
      <w:bodyDiv w:val="1"/>
      <w:marLeft w:val="0"/>
      <w:marRight w:val="0"/>
      <w:marTop w:val="0"/>
      <w:marBottom w:val="0"/>
      <w:divBdr>
        <w:top w:val="none" w:sz="0" w:space="0" w:color="auto"/>
        <w:left w:val="none" w:sz="0" w:space="0" w:color="auto"/>
        <w:bottom w:val="none" w:sz="0" w:space="0" w:color="auto"/>
        <w:right w:val="none" w:sz="0" w:space="0" w:color="auto"/>
      </w:divBdr>
      <w:divsChild>
        <w:div w:id="673340236">
          <w:marLeft w:val="0"/>
          <w:marRight w:val="0"/>
          <w:marTop w:val="0"/>
          <w:marBottom w:val="0"/>
          <w:divBdr>
            <w:top w:val="none" w:sz="0" w:space="0" w:color="auto"/>
            <w:left w:val="none" w:sz="0" w:space="0" w:color="auto"/>
            <w:bottom w:val="none" w:sz="0" w:space="0" w:color="auto"/>
            <w:right w:val="none" w:sz="0" w:space="0" w:color="auto"/>
          </w:divBdr>
          <w:divsChild>
            <w:div w:id="1232036665">
              <w:marLeft w:val="0"/>
              <w:marRight w:val="0"/>
              <w:marTop w:val="0"/>
              <w:marBottom w:val="0"/>
              <w:divBdr>
                <w:top w:val="none" w:sz="0" w:space="0" w:color="auto"/>
                <w:left w:val="none" w:sz="0" w:space="0" w:color="auto"/>
                <w:bottom w:val="none" w:sz="0" w:space="0" w:color="auto"/>
                <w:right w:val="none" w:sz="0" w:space="0" w:color="auto"/>
              </w:divBdr>
              <w:divsChild>
                <w:div w:id="2010910066">
                  <w:marLeft w:val="0"/>
                  <w:marRight w:val="0"/>
                  <w:marTop w:val="0"/>
                  <w:marBottom w:val="0"/>
                  <w:divBdr>
                    <w:top w:val="none" w:sz="0" w:space="0" w:color="auto"/>
                    <w:left w:val="none" w:sz="0" w:space="0" w:color="auto"/>
                    <w:bottom w:val="none" w:sz="0" w:space="0" w:color="auto"/>
                    <w:right w:val="none" w:sz="0" w:space="0" w:color="auto"/>
                  </w:divBdr>
                  <w:divsChild>
                    <w:div w:id="223376021">
                      <w:marLeft w:val="0"/>
                      <w:marRight w:val="0"/>
                      <w:marTop w:val="0"/>
                      <w:marBottom w:val="0"/>
                      <w:divBdr>
                        <w:top w:val="none" w:sz="0" w:space="0" w:color="auto"/>
                        <w:left w:val="none" w:sz="0" w:space="0" w:color="auto"/>
                        <w:bottom w:val="none" w:sz="0" w:space="0" w:color="auto"/>
                        <w:right w:val="none" w:sz="0" w:space="0" w:color="auto"/>
                      </w:divBdr>
                      <w:divsChild>
                        <w:div w:id="1452089300">
                          <w:marLeft w:val="0"/>
                          <w:marRight w:val="0"/>
                          <w:marTop w:val="0"/>
                          <w:marBottom w:val="0"/>
                          <w:divBdr>
                            <w:top w:val="none" w:sz="0" w:space="0" w:color="auto"/>
                            <w:left w:val="none" w:sz="0" w:space="0" w:color="auto"/>
                            <w:bottom w:val="none" w:sz="0" w:space="0" w:color="auto"/>
                            <w:right w:val="none" w:sz="0" w:space="0" w:color="auto"/>
                          </w:divBdr>
                        </w:div>
                      </w:divsChild>
                    </w:div>
                    <w:div w:id="12681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369">
      <w:bodyDiv w:val="1"/>
      <w:marLeft w:val="0"/>
      <w:marRight w:val="0"/>
      <w:marTop w:val="0"/>
      <w:marBottom w:val="0"/>
      <w:divBdr>
        <w:top w:val="none" w:sz="0" w:space="0" w:color="auto"/>
        <w:left w:val="none" w:sz="0" w:space="0" w:color="auto"/>
        <w:bottom w:val="none" w:sz="0" w:space="0" w:color="auto"/>
        <w:right w:val="none" w:sz="0" w:space="0" w:color="auto"/>
      </w:divBdr>
    </w:div>
    <w:div w:id="248925087">
      <w:bodyDiv w:val="1"/>
      <w:marLeft w:val="0"/>
      <w:marRight w:val="0"/>
      <w:marTop w:val="0"/>
      <w:marBottom w:val="0"/>
      <w:divBdr>
        <w:top w:val="none" w:sz="0" w:space="0" w:color="auto"/>
        <w:left w:val="none" w:sz="0" w:space="0" w:color="auto"/>
        <w:bottom w:val="none" w:sz="0" w:space="0" w:color="auto"/>
        <w:right w:val="none" w:sz="0" w:space="0" w:color="auto"/>
      </w:divBdr>
    </w:div>
    <w:div w:id="283318479">
      <w:bodyDiv w:val="1"/>
      <w:marLeft w:val="0"/>
      <w:marRight w:val="0"/>
      <w:marTop w:val="0"/>
      <w:marBottom w:val="0"/>
      <w:divBdr>
        <w:top w:val="none" w:sz="0" w:space="0" w:color="auto"/>
        <w:left w:val="none" w:sz="0" w:space="0" w:color="auto"/>
        <w:bottom w:val="none" w:sz="0" w:space="0" w:color="auto"/>
        <w:right w:val="none" w:sz="0" w:space="0" w:color="auto"/>
      </w:divBdr>
    </w:div>
    <w:div w:id="291375282">
      <w:bodyDiv w:val="1"/>
      <w:marLeft w:val="0"/>
      <w:marRight w:val="0"/>
      <w:marTop w:val="0"/>
      <w:marBottom w:val="0"/>
      <w:divBdr>
        <w:top w:val="none" w:sz="0" w:space="0" w:color="auto"/>
        <w:left w:val="none" w:sz="0" w:space="0" w:color="auto"/>
        <w:bottom w:val="none" w:sz="0" w:space="0" w:color="auto"/>
        <w:right w:val="none" w:sz="0" w:space="0" w:color="auto"/>
      </w:divBdr>
    </w:div>
    <w:div w:id="310789878">
      <w:bodyDiv w:val="1"/>
      <w:marLeft w:val="0"/>
      <w:marRight w:val="0"/>
      <w:marTop w:val="0"/>
      <w:marBottom w:val="0"/>
      <w:divBdr>
        <w:top w:val="none" w:sz="0" w:space="0" w:color="auto"/>
        <w:left w:val="none" w:sz="0" w:space="0" w:color="auto"/>
        <w:bottom w:val="none" w:sz="0" w:space="0" w:color="auto"/>
        <w:right w:val="none" w:sz="0" w:space="0" w:color="auto"/>
      </w:divBdr>
    </w:div>
    <w:div w:id="311518647">
      <w:bodyDiv w:val="1"/>
      <w:marLeft w:val="0"/>
      <w:marRight w:val="0"/>
      <w:marTop w:val="0"/>
      <w:marBottom w:val="0"/>
      <w:divBdr>
        <w:top w:val="none" w:sz="0" w:space="0" w:color="auto"/>
        <w:left w:val="none" w:sz="0" w:space="0" w:color="auto"/>
        <w:bottom w:val="none" w:sz="0" w:space="0" w:color="auto"/>
        <w:right w:val="none" w:sz="0" w:space="0" w:color="auto"/>
      </w:divBdr>
    </w:div>
    <w:div w:id="326712618">
      <w:bodyDiv w:val="1"/>
      <w:marLeft w:val="0"/>
      <w:marRight w:val="0"/>
      <w:marTop w:val="0"/>
      <w:marBottom w:val="0"/>
      <w:divBdr>
        <w:top w:val="none" w:sz="0" w:space="0" w:color="auto"/>
        <w:left w:val="none" w:sz="0" w:space="0" w:color="auto"/>
        <w:bottom w:val="none" w:sz="0" w:space="0" w:color="auto"/>
        <w:right w:val="none" w:sz="0" w:space="0" w:color="auto"/>
      </w:divBdr>
    </w:div>
    <w:div w:id="374238449">
      <w:bodyDiv w:val="1"/>
      <w:marLeft w:val="0"/>
      <w:marRight w:val="0"/>
      <w:marTop w:val="0"/>
      <w:marBottom w:val="0"/>
      <w:divBdr>
        <w:top w:val="none" w:sz="0" w:space="0" w:color="auto"/>
        <w:left w:val="none" w:sz="0" w:space="0" w:color="auto"/>
        <w:bottom w:val="none" w:sz="0" w:space="0" w:color="auto"/>
        <w:right w:val="none" w:sz="0" w:space="0" w:color="auto"/>
      </w:divBdr>
    </w:div>
    <w:div w:id="396830158">
      <w:bodyDiv w:val="1"/>
      <w:marLeft w:val="0"/>
      <w:marRight w:val="0"/>
      <w:marTop w:val="0"/>
      <w:marBottom w:val="0"/>
      <w:divBdr>
        <w:top w:val="none" w:sz="0" w:space="0" w:color="auto"/>
        <w:left w:val="none" w:sz="0" w:space="0" w:color="auto"/>
        <w:bottom w:val="none" w:sz="0" w:space="0" w:color="auto"/>
        <w:right w:val="none" w:sz="0" w:space="0" w:color="auto"/>
      </w:divBdr>
    </w:div>
    <w:div w:id="419373484">
      <w:bodyDiv w:val="1"/>
      <w:marLeft w:val="0"/>
      <w:marRight w:val="0"/>
      <w:marTop w:val="0"/>
      <w:marBottom w:val="0"/>
      <w:divBdr>
        <w:top w:val="none" w:sz="0" w:space="0" w:color="auto"/>
        <w:left w:val="none" w:sz="0" w:space="0" w:color="auto"/>
        <w:bottom w:val="none" w:sz="0" w:space="0" w:color="auto"/>
        <w:right w:val="none" w:sz="0" w:space="0" w:color="auto"/>
      </w:divBdr>
      <w:divsChild>
        <w:div w:id="1597858246">
          <w:marLeft w:val="0"/>
          <w:marRight w:val="0"/>
          <w:marTop w:val="0"/>
          <w:marBottom w:val="0"/>
          <w:divBdr>
            <w:top w:val="none" w:sz="0" w:space="0" w:color="auto"/>
            <w:left w:val="none" w:sz="0" w:space="0" w:color="auto"/>
            <w:bottom w:val="none" w:sz="0" w:space="0" w:color="auto"/>
            <w:right w:val="none" w:sz="0" w:space="0" w:color="auto"/>
          </w:divBdr>
          <w:divsChild>
            <w:div w:id="1430390610">
              <w:marLeft w:val="0"/>
              <w:marRight w:val="0"/>
              <w:marTop w:val="0"/>
              <w:marBottom w:val="0"/>
              <w:divBdr>
                <w:top w:val="none" w:sz="0" w:space="0" w:color="auto"/>
                <w:left w:val="none" w:sz="0" w:space="0" w:color="auto"/>
                <w:bottom w:val="none" w:sz="0" w:space="0" w:color="auto"/>
                <w:right w:val="none" w:sz="0" w:space="0" w:color="auto"/>
              </w:divBdr>
              <w:divsChild>
                <w:div w:id="838732429">
                  <w:marLeft w:val="0"/>
                  <w:marRight w:val="0"/>
                  <w:marTop w:val="0"/>
                  <w:marBottom w:val="0"/>
                  <w:divBdr>
                    <w:top w:val="none" w:sz="0" w:space="0" w:color="auto"/>
                    <w:left w:val="none" w:sz="0" w:space="0" w:color="auto"/>
                    <w:bottom w:val="none" w:sz="0" w:space="0" w:color="auto"/>
                    <w:right w:val="none" w:sz="0" w:space="0" w:color="auto"/>
                  </w:divBdr>
                  <w:divsChild>
                    <w:div w:id="1264994447">
                      <w:marLeft w:val="0"/>
                      <w:marRight w:val="0"/>
                      <w:marTop w:val="0"/>
                      <w:marBottom w:val="0"/>
                      <w:divBdr>
                        <w:top w:val="none" w:sz="0" w:space="0" w:color="auto"/>
                        <w:left w:val="none" w:sz="0" w:space="0" w:color="auto"/>
                        <w:bottom w:val="none" w:sz="0" w:space="0" w:color="auto"/>
                        <w:right w:val="none" w:sz="0" w:space="0" w:color="auto"/>
                      </w:divBdr>
                      <w:divsChild>
                        <w:div w:id="10344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477787">
      <w:bodyDiv w:val="1"/>
      <w:marLeft w:val="0"/>
      <w:marRight w:val="0"/>
      <w:marTop w:val="0"/>
      <w:marBottom w:val="0"/>
      <w:divBdr>
        <w:top w:val="none" w:sz="0" w:space="0" w:color="auto"/>
        <w:left w:val="none" w:sz="0" w:space="0" w:color="auto"/>
        <w:bottom w:val="none" w:sz="0" w:space="0" w:color="auto"/>
        <w:right w:val="none" w:sz="0" w:space="0" w:color="auto"/>
      </w:divBdr>
    </w:div>
    <w:div w:id="495847260">
      <w:bodyDiv w:val="1"/>
      <w:marLeft w:val="0"/>
      <w:marRight w:val="0"/>
      <w:marTop w:val="0"/>
      <w:marBottom w:val="0"/>
      <w:divBdr>
        <w:top w:val="none" w:sz="0" w:space="0" w:color="auto"/>
        <w:left w:val="none" w:sz="0" w:space="0" w:color="auto"/>
        <w:bottom w:val="none" w:sz="0" w:space="0" w:color="auto"/>
        <w:right w:val="none" w:sz="0" w:space="0" w:color="auto"/>
      </w:divBdr>
    </w:div>
    <w:div w:id="506092850">
      <w:bodyDiv w:val="1"/>
      <w:marLeft w:val="0"/>
      <w:marRight w:val="0"/>
      <w:marTop w:val="0"/>
      <w:marBottom w:val="0"/>
      <w:divBdr>
        <w:top w:val="none" w:sz="0" w:space="0" w:color="auto"/>
        <w:left w:val="none" w:sz="0" w:space="0" w:color="auto"/>
        <w:bottom w:val="none" w:sz="0" w:space="0" w:color="auto"/>
        <w:right w:val="none" w:sz="0" w:space="0" w:color="auto"/>
      </w:divBdr>
      <w:divsChild>
        <w:div w:id="359936284">
          <w:marLeft w:val="0"/>
          <w:marRight w:val="0"/>
          <w:marTop w:val="0"/>
          <w:marBottom w:val="0"/>
          <w:divBdr>
            <w:top w:val="none" w:sz="0" w:space="0" w:color="auto"/>
            <w:left w:val="none" w:sz="0" w:space="0" w:color="auto"/>
            <w:bottom w:val="none" w:sz="0" w:space="0" w:color="auto"/>
            <w:right w:val="none" w:sz="0" w:space="0" w:color="auto"/>
          </w:divBdr>
          <w:divsChild>
            <w:div w:id="1473209178">
              <w:marLeft w:val="0"/>
              <w:marRight w:val="0"/>
              <w:marTop w:val="0"/>
              <w:marBottom w:val="0"/>
              <w:divBdr>
                <w:top w:val="none" w:sz="0" w:space="0" w:color="auto"/>
                <w:left w:val="none" w:sz="0" w:space="0" w:color="auto"/>
                <w:bottom w:val="none" w:sz="0" w:space="0" w:color="auto"/>
                <w:right w:val="none" w:sz="0" w:space="0" w:color="auto"/>
              </w:divBdr>
              <w:divsChild>
                <w:div w:id="1576428780">
                  <w:marLeft w:val="0"/>
                  <w:marRight w:val="0"/>
                  <w:marTop w:val="0"/>
                  <w:marBottom w:val="0"/>
                  <w:divBdr>
                    <w:top w:val="none" w:sz="0" w:space="0" w:color="auto"/>
                    <w:left w:val="none" w:sz="0" w:space="0" w:color="auto"/>
                    <w:bottom w:val="none" w:sz="0" w:space="0" w:color="auto"/>
                    <w:right w:val="none" w:sz="0" w:space="0" w:color="auto"/>
                  </w:divBdr>
                  <w:divsChild>
                    <w:div w:id="398409858">
                      <w:marLeft w:val="0"/>
                      <w:marRight w:val="0"/>
                      <w:marTop w:val="0"/>
                      <w:marBottom w:val="0"/>
                      <w:divBdr>
                        <w:top w:val="none" w:sz="0" w:space="0" w:color="auto"/>
                        <w:left w:val="none" w:sz="0" w:space="0" w:color="auto"/>
                        <w:bottom w:val="none" w:sz="0" w:space="0" w:color="auto"/>
                        <w:right w:val="none" w:sz="0" w:space="0" w:color="auto"/>
                      </w:divBdr>
                    </w:div>
                    <w:div w:id="1085692386">
                      <w:marLeft w:val="0"/>
                      <w:marRight w:val="0"/>
                      <w:marTop w:val="0"/>
                      <w:marBottom w:val="0"/>
                      <w:divBdr>
                        <w:top w:val="none" w:sz="0" w:space="0" w:color="auto"/>
                        <w:left w:val="none" w:sz="0" w:space="0" w:color="auto"/>
                        <w:bottom w:val="none" w:sz="0" w:space="0" w:color="auto"/>
                        <w:right w:val="none" w:sz="0" w:space="0" w:color="auto"/>
                      </w:divBdr>
                      <w:divsChild>
                        <w:div w:id="12916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50596">
      <w:bodyDiv w:val="1"/>
      <w:marLeft w:val="0"/>
      <w:marRight w:val="0"/>
      <w:marTop w:val="0"/>
      <w:marBottom w:val="0"/>
      <w:divBdr>
        <w:top w:val="none" w:sz="0" w:space="0" w:color="auto"/>
        <w:left w:val="none" w:sz="0" w:space="0" w:color="auto"/>
        <w:bottom w:val="none" w:sz="0" w:space="0" w:color="auto"/>
        <w:right w:val="none" w:sz="0" w:space="0" w:color="auto"/>
      </w:divBdr>
    </w:div>
    <w:div w:id="675503119">
      <w:bodyDiv w:val="1"/>
      <w:marLeft w:val="0"/>
      <w:marRight w:val="0"/>
      <w:marTop w:val="0"/>
      <w:marBottom w:val="0"/>
      <w:divBdr>
        <w:top w:val="none" w:sz="0" w:space="0" w:color="auto"/>
        <w:left w:val="none" w:sz="0" w:space="0" w:color="auto"/>
        <w:bottom w:val="none" w:sz="0" w:space="0" w:color="auto"/>
        <w:right w:val="none" w:sz="0" w:space="0" w:color="auto"/>
      </w:divBdr>
    </w:div>
    <w:div w:id="687411651">
      <w:bodyDiv w:val="1"/>
      <w:marLeft w:val="0"/>
      <w:marRight w:val="0"/>
      <w:marTop w:val="0"/>
      <w:marBottom w:val="0"/>
      <w:divBdr>
        <w:top w:val="none" w:sz="0" w:space="0" w:color="auto"/>
        <w:left w:val="none" w:sz="0" w:space="0" w:color="auto"/>
        <w:bottom w:val="none" w:sz="0" w:space="0" w:color="auto"/>
        <w:right w:val="none" w:sz="0" w:space="0" w:color="auto"/>
      </w:divBdr>
    </w:div>
    <w:div w:id="756291289">
      <w:bodyDiv w:val="1"/>
      <w:marLeft w:val="0"/>
      <w:marRight w:val="0"/>
      <w:marTop w:val="0"/>
      <w:marBottom w:val="0"/>
      <w:divBdr>
        <w:top w:val="none" w:sz="0" w:space="0" w:color="auto"/>
        <w:left w:val="none" w:sz="0" w:space="0" w:color="auto"/>
        <w:bottom w:val="none" w:sz="0" w:space="0" w:color="auto"/>
        <w:right w:val="none" w:sz="0" w:space="0" w:color="auto"/>
      </w:divBdr>
    </w:div>
    <w:div w:id="760834396">
      <w:bodyDiv w:val="1"/>
      <w:marLeft w:val="0"/>
      <w:marRight w:val="0"/>
      <w:marTop w:val="0"/>
      <w:marBottom w:val="0"/>
      <w:divBdr>
        <w:top w:val="none" w:sz="0" w:space="0" w:color="auto"/>
        <w:left w:val="none" w:sz="0" w:space="0" w:color="auto"/>
        <w:bottom w:val="none" w:sz="0" w:space="0" w:color="auto"/>
        <w:right w:val="none" w:sz="0" w:space="0" w:color="auto"/>
      </w:divBdr>
      <w:divsChild>
        <w:div w:id="1334063819">
          <w:marLeft w:val="0"/>
          <w:marRight w:val="0"/>
          <w:marTop w:val="0"/>
          <w:marBottom w:val="0"/>
          <w:divBdr>
            <w:top w:val="none" w:sz="0" w:space="0" w:color="auto"/>
            <w:left w:val="none" w:sz="0" w:space="0" w:color="auto"/>
            <w:bottom w:val="none" w:sz="0" w:space="0" w:color="auto"/>
            <w:right w:val="none" w:sz="0" w:space="0" w:color="auto"/>
          </w:divBdr>
          <w:divsChild>
            <w:div w:id="1851792241">
              <w:marLeft w:val="0"/>
              <w:marRight w:val="0"/>
              <w:marTop w:val="0"/>
              <w:marBottom w:val="0"/>
              <w:divBdr>
                <w:top w:val="none" w:sz="0" w:space="0" w:color="auto"/>
                <w:left w:val="none" w:sz="0" w:space="0" w:color="auto"/>
                <w:bottom w:val="none" w:sz="0" w:space="0" w:color="auto"/>
                <w:right w:val="none" w:sz="0" w:space="0" w:color="auto"/>
              </w:divBdr>
              <w:divsChild>
                <w:div w:id="142893926">
                  <w:marLeft w:val="0"/>
                  <w:marRight w:val="0"/>
                  <w:marTop w:val="0"/>
                  <w:marBottom w:val="0"/>
                  <w:divBdr>
                    <w:top w:val="none" w:sz="0" w:space="0" w:color="auto"/>
                    <w:left w:val="none" w:sz="0" w:space="0" w:color="auto"/>
                    <w:bottom w:val="none" w:sz="0" w:space="0" w:color="auto"/>
                    <w:right w:val="none" w:sz="0" w:space="0" w:color="auto"/>
                  </w:divBdr>
                  <w:divsChild>
                    <w:div w:id="1412120727">
                      <w:marLeft w:val="0"/>
                      <w:marRight w:val="0"/>
                      <w:marTop w:val="0"/>
                      <w:marBottom w:val="0"/>
                      <w:divBdr>
                        <w:top w:val="none" w:sz="0" w:space="0" w:color="auto"/>
                        <w:left w:val="none" w:sz="0" w:space="0" w:color="auto"/>
                        <w:bottom w:val="none" w:sz="0" w:space="0" w:color="auto"/>
                        <w:right w:val="none" w:sz="0" w:space="0" w:color="auto"/>
                      </w:divBdr>
                      <w:divsChild>
                        <w:div w:id="19444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5306">
      <w:bodyDiv w:val="1"/>
      <w:marLeft w:val="0"/>
      <w:marRight w:val="0"/>
      <w:marTop w:val="0"/>
      <w:marBottom w:val="0"/>
      <w:divBdr>
        <w:top w:val="none" w:sz="0" w:space="0" w:color="auto"/>
        <w:left w:val="none" w:sz="0" w:space="0" w:color="auto"/>
        <w:bottom w:val="none" w:sz="0" w:space="0" w:color="auto"/>
        <w:right w:val="none" w:sz="0" w:space="0" w:color="auto"/>
      </w:divBdr>
    </w:div>
    <w:div w:id="1068499720">
      <w:bodyDiv w:val="1"/>
      <w:marLeft w:val="0"/>
      <w:marRight w:val="0"/>
      <w:marTop w:val="0"/>
      <w:marBottom w:val="0"/>
      <w:divBdr>
        <w:top w:val="none" w:sz="0" w:space="0" w:color="auto"/>
        <w:left w:val="none" w:sz="0" w:space="0" w:color="auto"/>
        <w:bottom w:val="none" w:sz="0" w:space="0" w:color="auto"/>
        <w:right w:val="none" w:sz="0" w:space="0" w:color="auto"/>
      </w:divBdr>
      <w:divsChild>
        <w:div w:id="431559289">
          <w:marLeft w:val="0"/>
          <w:marRight w:val="0"/>
          <w:marTop w:val="0"/>
          <w:marBottom w:val="0"/>
          <w:divBdr>
            <w:top w:val="none" w:sz="0" w:space="0" w:color="auto"/>
            <w:left w:val="none" w:sz="0" w:space="0" w:color="auto"/>
            <w:bottom w:val="none" w:sz="0" w:space="0" w:color="auto"/>
            <w:right w:val="none" w:sz="0" w:space="0" w:color="auto"/>
          </w:divBdr>
          <w:divsChild>
            <w:div w:id="767122976">
              <w:marLeft w:val="0"/>
              <w:marRight w:val="0"/>
              <w:marTop w:val="0"/>
              <w:marBottom w:val="0"/>
              <w:divBdr>
                <w:top w:val="none" w:sz="0" w:space="0" w:color="auto"/>
                <w:left w:val="none" w:sz="0" w:space="0" w:color="auto"/>
                <w:bottom w:val="none" w:sz="0" w:space="0" w:color="auto"/>
                <w:right w:val="none" w:sz="0" w:space="0" w:color="auto"/>
              </w:divBdr>
              <w:divsChild>
                <w:div w:id="629019801">
                  <w:marLeft w:val="0"/>
                  <w:marRight w:val="0"/>
                  <w:marTop w:val="0"/>
                  <w:marBottom w:val="0"/>
                  <w:divBdr>
                    <w:top w:val="none" w:sz="0" w:space="0" w:color="auto"/>
                    <w:left w:val="none" w:sz="0" w:space="0" w:color="auto"/>
                    <w:bottom w:val="none" w:sz="0" w:space="0" w:color="auto"/>
                    <w:right w:val="none" w:sz="0" w:space="0" w:color="auto"/>
                  </w:divBdr>
                  <w:divsChild>
                    <w:div w:id="1496413203">
                      <w:marLeft w:val="0"/>
                      <w:marRight w:val="0"/>
                      <w:marTop w:val="0"/>
                      <w:marBottom w:val="0"/>
                      <w:divBdr>
                        <w:top w:val="none" w:sz="0" w:space="0" w:color="auto"/>
                        <w:left w:val="none" w:sz="0" w:space="0" w:color="auto"/>
                        <w:bottom w:val="none" w:sz="0" w:space="0" w:color="auto"/>
                        <w:right w:val="none" w:sz="0" w:space="0" w:color="auto"/>
                      </w:divBdr>
                      <w:divsChild>
                        <w:div w:id="9826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52933">
      <w:bodyDiv w:val="1"/>
      <w:marLeft w:val="0"/>
      <w:marRight w:val="0"/>
      <w:marTop w:val="0"/>
      <w:marBottom w:val="0"/>
      <w:divBdr>
        <w:top w:val="none" w:sz="0" w:space="0" w:color="auto"/>
        <w:left w:val="none" w:sz="0" w:space="0" w:color="auto"/>
        <w:bottom w:val="none" w:sz="0" w:space="0" w:color="auto"/>
        <w:right w:val="none" w:sz="0" w:space="0" w:color="auto"/>
      </w:divBdr>
    </w:div>
    <w:div w:id="1121000577">
      <w:bodyDiv w:val="1"/>
      <w:marLeft w:val="0"/>
      <w:marRight w:val="0"/>
      <w:marTop w:val="0"/>
      <w:marBottom w:val="0"/>
      <w:divBdr>
        <w:top w:val="none" w:sz="0" w:space="0" w:color="auto"/>
        <w:left w:val="none" w:sz="0" w:space="0" w:color="auto"/>
        <w:bottom w:val="none" w:sz="0" w:space="0" w:color="auto"/>
        <w:right w:val="none" w:sz="0" w:space="0" w:color="auto"/>
      </w:divBdr>
    </w:div>
    <w:div w:id="1204100399">
      <w:bodyDiv w:val="1"/>
      <w:marLeft w:val="0"/>
      <w:marRight w:val="0"/>
      <w:marTop w:val="0"/>
      <w:marBottom w:val="0"/>
      <w:divBdr>
        <w:top w:val="none" w:sz="0" w:space="0" w:color="auto"/>
        <w:left w:val="none" w:sz="0" w:space="0" w:color="auto"/>
        <w:bottom w:val="none" w:sz="0" w:space="0" w:color="auto"/>
        <w:right w:val="none" w:sz="0" w:space="0" w:color="auto"/>
      </w:divBdr>
    </w:div>
    <w:div w:id="1210800802">
      <w:bodyDiv w:val="1"/>
      <w:marLeft w:val="0"/>
      <w:marRight w:val="0"/>
      <w:marTop w:val="0"/>
      <w:marBottom w:val="0"/>
      <w:divBdr>
        <w:top w:val="none" w:sz="0" w:space="0" w:color="auto"/>
        <w:left w:val="none" w:sz="0" w:space="0" w:color="auto"/>
        <w:bottom w:val="none" w:sz="0" w:space="0" w:color="auto"/>
        <w:right w:val="none" w:sz="0" w:space="0" w:color="auto"/>
      </w:divBdr>
    </w:div>
    <w:div w:id="1226835001">
      <w:bodyDiv w:val="1"/>
      <w:marLeft w:val="0"/>
      <w:marRight w:val="0"/>
      <w:marTop w:val="0"/>
      <w:marBottom w:val="0"/>
      <w:divBdr>
        <w:top w:val="none" w:sz="0" w:space="0" w:color="auto"/>
        <w:left w:val="none" w:sz="0" w:space="0" w:color="auto"/>
        <w:bottom w:val="none" w:sz="0" w:space="0" w:color="auto"/>
        <w:right w:val="none" w:sz="0" w:space="0" w:color="auto"/>
      </w:divBdr>
    </w:div>
    <w:div w:id="1240288826">
      <w:bodyDiv w:val="1"/>
      <w:marLeft w:val="0"/>
      <w:marRight w:val="0"/>
      <w:marTop w:val="0"/>
      <w:marBottom w:val="0"/>
      <w:divBdr>
        <w:top w:val="none" w:sz="0" w:space="0" w:color="auto"/>
        <w:left w:val="none" w:sz="0" w:space="0" w:color="auto"/>
        <w:bottom w:val="none" w:sz="0" w:space="0" w:color="auto"/>
        <w:right w:val="none" w:sz="0" w:space="0" w:color="auto"/>
      </w:divBdr>
      <w:divsChild>
        <w:div w:id="1973552701">
          <w:marLeft w:val="0"/>
          <w:marRight w:val="0"/>
          <w:marTop w:val="0"/>
          <w:marBottom w:val="0"/>
          <w:divBdr>
            <w:top w:val="none" w:sz="0" w:space="0" w:color="auto"/>
            <w:left w:val="none" w:sz="0" w:space="0" w:color="auto"/>
            <w:bottom w:val="none" w:sz="0" w:space="0" w:color="auto"/>
            <w:right w:val="none" w:sz="0" w:space="0" w:color="auto"/>
          </w:divBdr>
          <w:divsChild>
            <w:div w:id="39939903">
              <w:marLeft w:val="0"/>
              <w:marRight w:val="0"/>
              <w:marTop w:val="0"/>
              <w:marBottom w:val="0"/>
              <w:divBdr>
                <w:top w:val="none" w:sz="0" w:space="0" w:color="auto"/>
                <w:left w:val="none" w:sz="0" w:space="0" w:color="auto"/>
                <w:bottom w:val="none" w:sz="0" w:space="0" w:color="auto"/>
                <w:right w:val="none" w:sz="0" w:space="0" w:color="auto"/>
              </w:divBdr>
              <w:divsChild>
                <w:div w:id="1358701841">
                  <w:marLeft w:val="0"/>
                  <w:marRight w:val="0"/>
                  <w:marTop w:val="0"/>
                  <w:marBottom w:val="0"/>
                  <w:divBdr>
                    <w:top w:val="none" w:sz="0" w:space="0" w:color="auto"/>
                    <w:left w:val="none" w:sz="0" w:space="0" w:color="auto"/>
                    <w:bottom w:val="none" w:sz="0" w:space="0" w:color="auto"/>
                    <w:right w:val="none" w:sz="0" w:space="0" w:color="auto"/>
                  </w:divBdr>
                  <w:divsChild>
                    <w:div w:id="651838157">
                      <w:marLeft w:val="0"/>
                      <w:marRight w:val="0"/>
                      <w:marTop w:val="0"/>
                      <w:marBottom w:val="0"/>
                      <w:divBdr>
                        <w:top w:val="none" w:sz="0" w:space="0" w:color="auto"/>
                        <w:left w:val="none" w:sz="0" w:space="0" w:color="auto"/>
                        <w:bottom w:val="none" w:sz="0" w:space="0" w:color="auto"/>
                        <w:right w:val="none" w:sz="0" w:space="0" w:color="auto"/>
                      </w:divBdr>
                      <w:divsChild>
                        <w:div w:id="8772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067785">
      <w:bodyDiv w:val="1"/>
      <w:marLeft w:val="0"/>
      <w:marRight w:val="0"/>
      <w:marTop w:val="0"/>
      <w:marBottom w:val="0"/>
      <w:divBdr>
        <w:top w:val="none" w:sz="0" w:space="0" w:color="auto"/>
        <w:left w:val="none" w:sz="0" w:space="0" w:color="auto"/>
        <w:bottom w:val="none" w:sz="0" w:space="0" w:color="auto"/>
        <w:right w:val="none" w:sz="0" w:space="0" w:color="auto"/>
      </w:divBdr>
    </w:div>
    <w:div w:id="1348752251">
      <w:bodyDiv w:val="1"/>
      <w:marLeft w:val="0"/>
      <w:marRight w:val="0"/>
      <w:marTop w:val="0"/>
      <w:marBottom w:val="0"/>
      <w:divBdr>
        <w:top w:val="none" w:sz="0" w:space="0" w:color="auto"/>
        <w:left w:val="none" w:sz="0" w:space="0" w:color="auto"/>
        <w:bottom w:val="none" w:sz="0" w:space="0" w:color="auto"/>
        <w:right w:val="none" w:sz="0" w:space="0" w:color="auto"/>
      </w:divBdr>
    </w:div>
    <w:div w:id="1349258346">
      <w:bodyDiv w:val="1"/>
      <w:marLeft w:val="0"/>
      <w:marRight w:val="0"/>
      <w:marTop w:val="0"/>
      <w:marBottom w:val="0"/>
      <w:divBdr>
        <w:top w:val="none" w:sz="0" w:space="0" w:color="auto"/>
        <w:left w:val="none" w:sz="0" w:space="0" w:color="auto"/>
        <w:bottom w:val="none" w:sz="0" w:space="0" w:color="auto"/>
        <w:right w:val="none" w:sz="0" w:space="0" w:color="auto"/>
      </w:divBdr>
    </w:div>
    <w:div w:id="1388070715">
      <w:bodyDiv w:val="1"/>
      <w:marLeft w:val="0"/>
      <w:marRight w:val="0"/>
      <w:marTop w:val="0"/>
      <w:marBottom w:val="0"/>
      <w:divBdr>
        <w:top w:val="none" w:sz="0" w:space="0" w:color="auto"/>
        <w:left w:val="none" w:sz="0" w:space="0" w:color="auto"/>
        <w:bottom w:val="none" w:sz="0" w:space="0" w:color="auto"/>
        <w:right w:val="none" w:sz="0" w:space="0" w:color="auto"/>
      </w:divBdr>
      <w:divsChild>
        <w:div w:id="52627422">
          <w:marLeft w:val="0"/>
          <w:marRight w:val="0"/>
          <w:marTop w:val="0"/>
          <w:marBottom w:val="0"/>
          <w:divBdr>
            <w:top w:val="none" w:sz="0" w:space="0" w:color="auto"/>
            <w:left w:val="none" w:sz="0" w:space="0" w:color="auto"/>
            <w:bottom w:val="none" w:sz="0" w:space="0" w:color="auto"/>
            <w:right w:val="none" w:sz="0" w:space="0" w:color="auto"/>
          </w:divBdr>
          <w:divsChild>
            <w:div w:id="1220820616">
              <w:marLeft w:val="0"/>
              <w:marRight w:val="0"/>
              <w:marTop w:val="0"/>
              <w:marBottom w:val="0"/>
              <w:divBdr>
                <w:top w:val="none" w:sz="0" w:space="0" w:color="auto"/>
                <w:left w:val="none" w:sz="0" w:space="0" w:color="auto"/>
                <w:bottom w:val="none" w:sz="0" w:space="0" w:color="auto"/>
                <w:right w:val="none" w:sz="0" w:space="0" w:color="auto"/>
              </w:divBdr>
              <w:divsChild>
                <w:div w:id="1090198939">
                  <w:marLeft w:val="0"/>
                  <w:marRight w:val="0"/>
                  <w:marTop w:val="0"/>
                  <w:marBottom w:val="0"/>
                  <w:divBdr>
                    <w:top w:val="none" w:sz="0" w:space="0" w:color="auto"/>
                    <w:left w:val="none" w:sz="0" w:space="0" w:color="auto"/>
                    <w:bottom w:val="none" w:sz="0" w:space="0" w:color="auto"/>
                    <w:right w:val="none" w:sz="0" w:space="0" w:color="auto"/>
                  </w:divBdr>
                  <w:divsChild>
                    <w:div w:id="561986943">
                      <w:marLeft w:val="0"/>
                      <w:marRight w:val="0"/>
                      <w:marTop w:val="0"/>
                      <w:marBottom w:val="0"/>
                      <w:divBdr>
                        <w:top w:val="none" w:sz="0" w:space="0" w:color="auto"/>
                        <w:left w:val="none" w:sz="0" w:space="0" w:color="auto"/>
                        <w:bottom w:val="none" w:sz="0" w:space="0" w:color="auto"/>
                        <w:right w:val="none" w:sz="0" w:space="0" w:color="auto"/>
                      </w:divBdr>
                      <w:divsChild>
                        <w:div w:id="11114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2888">
      <w:bodyDiv w:val="1"/>
      <w:marLeft w:val="0"/>
      <w:marRight w:val="0"/>
      <w:marTop w:val="0"/>
      <w:marBottom w:val="0"/>
      <w:divBdr>
        <w:top w:val="none" w:sz="0" w:space="0" w:color="auto"/>
        <w:left w:val="none" w:sz="0" w:space="0" w:color="auto"/>
        <w:bottom w:val="none" w:sz="0" w:space="0" w:color="auto"/>
        <w:right w:val="none" w:sz="0" w:space="0" w:color="auto"/>
      </w:divBdr>
    </w:div>
    <w:div w:id="1477648539">
      <w:bodyDiv w:val="1"/>
      <w:marLeft w:val="0"/>
      <w:marRight w:val="0"/>
      <w:marTop w:val="0"/>
      <w:marBottom w:val="0"/>
      <w:divBdr>
        <w:top w:val="none" w:sz="0" w:space="0" w:color="auto"/>
        <w:left w:val="none" w:sz="0" w:space="0" w:color="auto"/>
        <w:bottom w:val="none" w:sz="0" w:space="0" w:color="auto"/>
        <w:right w:val="none" w:sz="0" w:space="0" w:color="auto"/>
      </w:divBdr>
    </w:div>
    <w:div w:id="1543205166">
      <w:bodyDiv w:val="1"/>
      <w:marLeft w:val="0"/>
      <w:marRight w:val="0"/>
      <w:marTop w:val="0"/>
      <w:marBottom w:val="0"/>
      <w:divBdr>
        <w:top w:val="none" w:sz="0" w:space="0" w:color="auto"/>
        <w:left w:val="none" w:sz="0" w:space="0" w:color="auto"/>
        <w:bottom w:val="none" w:sz="0" w:space="0" w:color="auto"/>
        <w:right w:val="none" w:sz="0" w:space="0" w:color="auto"/>
      </w:divBdr>
    </w:div>
    <w:div w:id="1589923190">
      <w:bodyDiv w:val="1"/>
      <w:marLeft w:val="0"/>
      <w:marRight w:val="0"/>
      <w:marTop w:val="0"/>
      <w:marBottom w:val="0"/>
      <w:divBdr>
        <w:top w:val="none" w:sz="0" w:space="0" w:color="auto"/>
        <w:left w:val="none" w:sz="0" w:space="0" w:color="auto"/>
        <w:bottom w:val="none" w:sz="0" w:space="0" w:color="auto"/>
        <w:right w:val="none" w:sz="0" w:space="0" w:color="auto"/>
      </w:divBdr>
    </w:div>
    <w:div w:id="1617641626">
      <w:bodyDiv w:val="1"/>
      <w:marLeft w:val="0"/>
      <w:marRight w:val="0"/>
      <w:marTop w:val="0"/>
      <w:marBottom w:val="0"/>
      <w:divBdr>
        <w:top w:val="none" w:sz="0" w:space="0" w:color="auto"/>
        <w:left w:val="none" w:sz="0" w:space="0" w:color="auto"/>
        <w:bottom w:val="none" w:sz="0" w:space="0" w:color="auto"/>
        <w:right w:val="none" w:sz="0" w:space="0" w:color="auto"/>
      </w:divBdr>
    </w:div>
    <w:div w:id="1622954583">
      <w:bodyDiv w:val="1"/>
      <w:marLeft w:val="0"/>
      <w:marRight w:val="0"/>
      <w:marTop w:val="0"/>
      <w:marBottom w:val="0"/>
      <w:divBdr>
        <w:top w:val="none" w:sz="0" w:space="0" w:color="auto"/>
        <w:left w:val="none" w:sz="0" w:space="0" w:color="auto"/>
        <w:bottom w:val="none" w:sz="0" w:space="0" w:color="auto"/>
        <w:right w:val="none" w:sz="0" w:space="0" w:color="auto"/>
      </w:divBdr>
    </w:div>
    <w:div w:id="1641377301">
      <w:bodyDiv w:val="1"/>
      <w:marLeft w:val="0"/>
      <w:marRight w:val="0"/>
      <w:marTop w:val="0"/>
      <w:marBottom w:val="0"/>
      <w:divBdr>
        <w:top w:val="none" w:sz="0" w:space="0" w:color="auto"/>
        <w:left w:val="none" w:sz="0" w:space="0" w:color="auto"/>
        <w:bottom w:val="none" w:sz="0" w:space="0" w:color="auto"/>
        <w:right w:val="none" w:sz="0" w:space="0" w:color="auto"/>
      </w:divBdr>
      <w:divsChild>
        <w:div w:id="647131870">
          <w:marLeft w:val="0"/>
          <w:marRight w:val="0"/>
          <w:marTop w:val="0"/>
          <w:marBottom w:val="0"/>
          <w:divBdr>
            <w:top w:val="none" w:sz="0" w:space="0" w:color="auto"/>
            <w:left w:val="none" w:sz="0" w:space="0" w:color="auto"/>
            <w:bottom w:val="none" w:sz="0" w:space="0" w:color="auto"/>
            <w:right w:val="none" w:sz="0" w:space="0" w:color="auto"/>
          </w:divBdr>
          <w:divsChild>
            <w:div w:id="371535789">
              <w:marLeft w:val="0"/>
              <w:marRight w:val="0"/>
              <w:marTop w:val="0"/>
              <w:marBottom w:val="0"/>
              <w:divBdr>
                <w:top w:val="none" w:sz="0" w:space="0" w:color="auto"/>
                <w:left w:val="none" w:sz="0" w:space="0" w:color="auto"/>
                <w:bottom w:val="none" w:sz="0" w:space="0" w:color="auto"/>
                <w:right w:val="none" w:sz="0" w:space="0" w:color="auto"/>
              </w:divBdr>
              <w:divsChild>
                <w:div w:id="582645298">
                  <w:marLeft w:val="0"/>
                  <w:marRight w:val="0"/>
                  <w:marTop w:val="0"/>
                  <w:marBottom w:val="0"/>
                  <w:divBdr>
                    <w:top w:val="none" w:sz="0" w:space="0" w:color="auto"/>
                    <w:left w:val="none" w:sz="0" w:space="0" w:color="auto"/>
                    <w:bottom w:val="none" w:sz="0" w:space="0" w:color="auto"/>
                    <w:right w:val="none" w:sz="0" w:space="0" w:color="auto"/>
                  </w:divBdr>
                  <w:divsChild>
                    <w:div w:id="660354843">
                      <w:marLeft w:val="0"/>
                      <w:marRight w:val="0"/>
                      <w:marTop w:val="0"/>
                      <w:marBottom w:val="0"/>
                      <w:divBdr>
                        <w:top w:val="none" w:sz="0" w:space="0" w:color="auto"/>
                        <w:left w:val="none" w:sz="0" w:space="0" w:color="auto"/>
                        <w:bottom w:val="none" w:sz="0" w:space="0" w:color="auto"/>
                        <w:right w:val="none" w:sz="0" w:space="0" w:color="auto"/>
                      </w:divBdr>
                      <w:divsChild>
                        <w:div w:id="15571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830582">
      <w:bodyDiv w:val="1"/>
      <w:marLeft w:val="0"/>
      <w:marRight w:val="0"/>
      <w:marTop w:val="0"/>
      <w:marBottom w:val="0"/>
      <w:divBdr>
        <w:top w:val="none" w:sz="0" w:space="0" w:color="auto"/>
        <w:left w:val="none" w:sz="0" w:space="0" w:color="auto"/>
        <w:bottom w:val="none" w:sz="0" w:space="0" w:color="auto"/>
        <w:right w:val="none" w:sz="0" w:space="0" w:color="auto"/>
      </w:divBdr>
    </w:div>
    <w:div w:id="1717311802">
      <w:bodyDiv w:val="1"/>
      <w:marLeft w:val="0"/>
      <w:marRight w:val="0"/>
      <w:marTop w:val="0"/>
      <w:marBottom w:val="0"/>
      <w:divBdr>
        <w:top w:val="none" w:sz="0" w:space="0" w:color="auto"/>
        <w:left w:val="none" w:sz="0" w:space="0" w:color="auto"/>
        <w:bottom w:val="none" w:sz="0" w:space="0" w:color="auto"/>
        <w:right w:val="none" w:sz="0" w:space="0" w:color="auto"/>
      </w:divBdr>
    </w:div>
    <w:div w:id="1773088545">
      <w:bodyDiv w:val="1"/>
      <w:marLeft w:val="0"/>
      <w:marRight w:val="0"/>
      <w:marTop w:val="0"/>
      <w:marBottom w:val="0"/>
      <w:divBdr>
        <w:top w:val="none" w:sz="0" w:space="0" w:color="auto"/>
        <w:left w:val="none" w:sz="0" w:space="0" w:color="auto"/>
        <w:bottom w:val="none" w:sz="0" w:space="0" w:color="auto"/>
        <w:right w:val="none" w:sz="0" w:space="0" w:color="auto"/>
      </w:divBdr>
    </w:div>
    <w:div w:id="1789157054">
      <w:bodyDiv w:val="1"/>
      <w:marLeft w:val="0"/>
      <w:marRight w:val="0"/>
      <w:marTop w:val="0"/>
      <w:marBottom w:val="0"/>
      <w:divBdr>
        <w:top w:val="none" w:sz="0" w:space="0" w:color="auto"/>
        <w:left w:val="none" w:sz="0" w:space="0" w:color="auto"/>
        <w:bottom w:val="none" w:sz="0" w:space="0" w:color="auto"/>
        <w:right w:val="none" w:sz="0" w:space="0" w:color="auto"/>
      </w:divBdr>
      <w:divsChild>
        <w:div w:id="542446786">
          <w:marLeft w:val="0"/>
          <w:marRight w:val="0"/>
          <w:marTop w:val="0"/>
          <w:marBottom w:val="0"/>
          <w:divBdr>
            <w:top w:val="none" w:sz="0" w:space="0" w:color="auto"/>
            <w:left w:val="none" w:sz="0" w:space="0" w:color="auto"/>
            <w:bottom w:val="none" w:sz="0" w:space="0" w:color="auto"/>
            <w:right w:val="none" w:sz="0" w:space="0" w:color="auto"/>
          </w:divBdr>
          <w:divsChild>
            <w:div w:id="478959573">
              <w:marLeft w:val="0"/>
              <w:marRight w:val="0"/>
              <w:marTop w:val="0"/>
              <w:marBottom w:val="0"/>
              <w:divBdr>
                <w:top w:val="none" w:sz="0" w:space="0" w:color="auto"/>
                <w:left w:val="none" w:sz="0" w:space="0" w:color="auto"/>
                <w:bottom w:val="none" w:sz="0" w:space="0" w:color="auto"/>
                <w:right w:val="none" w:sz="0" w:space="0" w:color="auto"/>
              </w:divBdr>
            </w:div>
          </w:divsChild>
        </w:div>
        <w:div w:id="914512633">
          <w:marLeft w:val="0"/>
          <w:marRight w:val="0"/>
          <w:marTop w:val="0"/>
          <w:marBottom w:val="0"/>
          <w:divBdr>
            <w:top w:val="none" w:sz="0" w:space="0" w:color="auto"/>
            <w:left w:val="none" w:sz="0" w:space="0" w:color="auto"/>
            <w:bottom w:val="none" w:sz="0" w:space="0" w:color="auto"/>
            <w:right w:val="none" w:sz="0" w:space="0" w:color="auto"/>
          </w:divBdr>
        </w:div>
      </w:divsChild>
    </w:div>
    <w:div w:id="1811943548">
      <w:bodyDiv w:val="1"/>
      <w:marLeft w:val="0"/>
      <w:marRight w:val="0"/>
      <w:marTop w:val="0"/>
      <w:marBottom w:val="0"/>
      <w:divBdr>
        <w:top w:val="none" w:sz="0" w:space="0" w:color="auto"/>
        <w:left w:val="none" w:sz="0" w:space="0" w:color="auto"/>
        <w:bottom w:val="none" w:sz="0" w:space="0" w:color="auto"/>
        <w:right w:val="none" w:sz="0" w:space="0" w:color="auto"/>
      </w:divBdr>
      <w:divsChild>
        <w:div w:id="501942118">
          <w:marLeft w:val="0"/>
          <w:marRight w:val="0"/>
          <w:marTop w:val="0"/>
          <w:marBottom w:val="0"/>
          <w:divBdr>
            <w:top w:val="none" w:sz="0" w:space="0" w:color="auto"/>
            <w:left w:val="none" w:sz="0" w:space="0" w:color="auto"/>
            <w:bottom w:val="none" w:sz="0" w:space="0" w:color="auto"/>
            <w:right w:val="none" w:sz="0" w:space="0" w:color="auto"/>
          </w:divBdr>
          <w:divsChild>
            <w:div w:id="1722360098">
              <w:marLeft w:val="0"/>
              <w:marRight w:val="0"/>
              <w:marTop w:val="0"/>
              <w:marBottom w:val="0"/>
              <w:divBdr>
                <w:top w:val="none" w:sz="0" w:space="0" w:color="auto"/>
                <w:left w:val="none" w:sz="0" w:space="0" w:color="auto"/>
                <w:bottom w:val="none" w:sz="0" w:space="0" w:color="auto"/>
                <w:right w:val="none" w:sz="0" w:space="0" w:color="auto"/>
              </w:divBdr>
              <w:divsChild>
                <w:div w:id="1281717479">
                  <w:marLeft w:val="0"/>
                  <w:marRight w:val="0"/>
                  <w:marTop w:val="0"/>
                  <w:marBottom w:val="0"/>
                  <w:divBdr>
                    <w:top w:val="none" w:sz="0" w:space="0" w:color="auto"/>
                    <w:left w:val="none" w:sz="0" w:space="0" w:color="auto"/>
                    <w:bottom w:val="none" w:sz="0" w:space="0" w:color="auto"/>
                    <w:right w:val="none" w:sz="0" w:space="0" w:color="auto"/>
                  </w:divBdr>
                  <w:divsChild>
                    <w:div w:id="1840190347">
                      <w:marLeft w:val="0"/>
                      <w:marRight w:val="0"/>
                      <w:marTop w:val="0"/>
                      <w:marBottom w:val="0"/>
                      <w:divBdr>
                        <w:top w:val="none" w:sz="0" w:space="0" w:color="auto"/>
                        <w:left w:val="none" w:sz="0" w:space="0" w:color="auto"/>
                        <w:bottom w:val="none" w:sz="0" w:space="0" w:color="auto"/>
                        <w:right w:val="none" w:sz="0" w:space="0" w:color="auto"/>
                      </w:divBdr>
                      <w:divsChild>
                        <w:div w:id="1076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7312">
      <w:bodyDiv w:val="1"/>
      <w:marLeft w:val="0"/>
      <w:marRight w:val="0"/>
      <w:marTop w:val="0"/>
      <w:marBottom w:val="0"/>
      <w:divBdr>
        <w:top w:val="none" w:sz="0" w:space="0" w:color="auto"/>
        <w:left w:val="none" w:sz="0" w:space="0" w:color="auto"/>
        <w:bottom w:val="none" w:sz="0" w:space="0" w:color="auto"/>
        <w:right w:val="none" w:sz="0" w:space="0" w:color="auto"/>
      </w:divBdr>
    </w:div>
    <w:div w:id="1856919610">
      <w:bodyDiv w:val="1"/>
      <w:marLeft w:val="0"/>
      <w:marRight w:val="0"/>
      <w:marTop w:val="0"/>
      <w:marBottom w:val="0"/>
      <w:divBdr>
        <w:top w:val="none" w:sz="0" w:space="0" w:color="auto"/>
        <w:left w:val="none" w:sz="0" w:space="0" w:color="auto"/>
        <w:bottom w:val="none" w:sz="0" w:space="0" w:color="auto"/>
        <w:right w:val="none" w:sz="0" w:space="0" w:color="auto"/>
      </w:divBdr>
    </w:div>
    <w:div w:id="1867715837">
      <w:bodyDiv w:val="1"/>
      <w:marLeft w:val="0"/>
      <w:marRight w:val="0"/>
      <w:marTop w:val="0"/>
      <w:marBottom w:val="0"/>
      <w:divBdr>
        <w:top w:val="none" w:sz="0" w:space="0" w:color="auto"/>
        <w:left w:val="none" w:sz="0" w:space="0" w:color="auto"/>
        <w:bottom w:val="none" w:sz="0" w:space="0" w:color="auto"/>
        <w:right w:val="none" w:sz="0" w:space="0" w:color="auto"/>
      </w:divBdr>
    </w:div>
    <w:div w:id="1883133542">
      <w:bodyDiv w:val="1"/>
      <w:marLeft w:val="0"/>
      <w:marRight w:val="0"/>
      <w:marTop w:val="0"/>
      <w:marBottom w:val="0"/>
      <w:divBdr>
        <w:top w:val="none" w:sz="0" w:space="0" w:color="auto"/>
        <w:left w:val="none" w:sz="0" w:space="0" w:color="auto"/>
        <w:bottom w:val="none" w:sz="0" w:space="0" w:color="auto"/>
        <w:right w:val="none" w:sz="0" w:space="0" w:color="auto"/>
      </w:divBdr>
    </w:div>
    <w:div w:id="2058430003">
      <w:bodyDiv w:val="1"/>
      <w:marLeft w:val="0"/>
      <w:marRight w:val="0"/>
      <w:marTop w:val="0"/>
      <w:marBottom w:val="0"/>
      <w:divBdr>
        <w:top w:val="none" w:sz="0" w:space="0" w:color="auto"/>
        <w:left w:val="none" w:sz="0" w:space="0" w:color="auto"/>
        <w:bottom w:val="none" w:sz="0" w:space="0" w:color="auto"/>
        <w:right w:val="none" w:sz="0" w:space="0" w:color="auto"/>
      </w:divBdr>
    </w:div>
    <w:div w:id="20972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tonparishcouncil@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tonparishcouncil@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ntonparishcouncil@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DF09-A30E-4097-A454-609A2933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1269</Words>
  <Characters>7235</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STANTON PARISH COUNCIL</vt:lpstr>
      <vt:lpstr>Present – Cllr Brown, Cllr Frizzell, Cllr Gordon, Cllr Kemp, Cllr Scowcroft, Cll</vt:lpstr>
      <vt:lpstr>Apologies for absence accepted - Cllr Hart, Cllr Smith, Cllr Cleland-Smith, Cllr</vt:lpstr>
      <vt:lpstr>Also present – DCllr Thorndyke</vt:lpstr>
      <vt:lpstr/>
    </vt:vector>
  </TitlesOfParts>
  <Company> </Company>
  <LinksUpToDate>false</LinksUpToDate>
  <CharactersWithSpaces>8488</CharactersWithSpaces>
  <SharedDoc>false</SharedDoc>
  <HLinks>
    <vt:vector size="6" baseType="variant">
      <vt:variant>
        <vt:i4>7340053</vt:i4>
      </vt:variant>
      <vt:variant>
        <vt:i4>0</vt:i4>
      </vt:variant>
      <vt:variant>
        <vt:i4>0</vt:i4>
      </vt:variant>
      <vt:variant>
        <vt:i4>5</vt:i4>
      </vt:variant>
      <vt:variant>
        <vt:lpwstr>mailto:stantonparishcouncil@tiscali.co.uk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STANTON PARISH COUNCIL</dc:title>
  <dc:subject/>
  <dc:creator>Joy Hart</dc:creator>
  <cp:keywords/>
  <dc:description/>
  <cp:lastModifiedBy>Joy Hart</cp:lastModifiedBy>
  <cp:revision>4</cp:revision>
  <cp:lastPrinted>2020-10-08T19:57:00Z</cp:lastPrinted>
  <dcterms:created xsi:type="dcterms:W3CDTF">2020-10-15T16:01:00Z</dcterms:created>
  <dcterms:modified xsi:type="dcterms:W3CDTF">2020-10-16T17:59:00Z</dcterms:modified>
</cp:coreProperties>
</file>